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1B" w:rsidRDefault="00ED2A5F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中山大学硕士研究生招生考试考场规则</w:t>
      </w:r>
    </w:p>
    <w:p w:rsidR="0029231B" w:rsidRDefault="00ED2A5F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left="0"/>
        <w:rPr>
          <w:rFonts w:ascii="仿宋_GB2312" w:eastAsia="仿宋_GB2312" w:hAnsi="仿宋_GB2312" w:cs="仿宋_GB2312"/>
          <w:color w:val="1D1B1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考生应按照规定的考试时间提前到达考场参加考试。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考生迟到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分钟不得入场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9231B" w:rsidRDefault="00ED2A5F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left="0"/>
        <w:rPr>
          <w:rFonts w:ascii="仿宋_GB2312" w:eastAsia="仿宋_GB2312" w:hAnsi="仿宋_GB2312" w:cs="仿宋_GB2312"/>
          <w:color w:val="1D1B1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考生必须凭</w:t>
      </w: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身份证和《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年全国硕士研究生招生考试准考证》</w:t>
      </w: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参加考试，不携带相关证件者，不能参加考试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考生进入考场，</w:t>
      </w:r>
      <w:r>
        <w:rPr>
          <w:rFonts w:ascii="仿宋_GB2312" w:eastAsia="仿宋_GB2312" w:hAnsi="仿宋_GB2312" w:cs="仿宋_GB2312" w:hint="eastAsia"/>
          <w:sz w:val="32"/>
          <w:szCs w:val="32"/>
        </w:rPr>
        <w:t>只能携带必要的考试用具入场，如签名笔、铅笔、橡皮等；禁止携带任何书籍、笔记、资料、草稿纸等纸张材料；禁止携带具有发送或者接收信息功能的通信工具（如手机）和具有存储功能的电子设备（如</w:t>
      </w:r>
      <w:r>
        <w:rPr>
          <w:rFonts w:ascii="仿宋_GB2312" w:eastAsia="仿宋_GB2312" w:hAnsi="仿宋_GB2312" w:cs="仿宋_GB2312" w:hint="eastAsia"/>
          <w:sz w:val="32"/>
          <w:szCs w:val="32"/>
        </w:rPr>
        <w:t>MP3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sz w:val="32"/>
          <w:szCs w:val="32"/>
        </w:rPr>
        <w:t>、电子记事本等）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考生应在每科开考前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分钟，凭准考证、有效身份证件（身份证、军人身份证件）进入考场，对号入座。入座后将准考证、身份证等放在桌面左上角，以备查对。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不到规定的开考时间，考生不得拆启试题。考生除在试卷上填写（涂）规定的项目外，不得作其他任何标记，否则答卷作废。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考生答题必须用蓝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黑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色字迹钢笔、圆珠笔</w:t>
      </w:r>
      <w:r>
        <w:rPr>
          <w:rFonts w:ascii="仿宋_GB2312" w:eastAsia="仿宋_GB2312" w:hAnsi="仿宋_GB2312" w:cs="仿宋_GB2312" w:hint="eastAsia"/>
          <w:sz w:val="32"/>
          <w:szCs w:val="32"/>
        </w:rPr>
        <w:t>或签字笔书写。字迹要工整、清楚，填涂要规范，不得使用涂改液。答案书写在草稿纸上的一律无效。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交卷出场时间不得早于每科目考试结束前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交卷出场后不得再进场续考，也不得在考场附近逗留或交谈。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考生在考场内必须严格遵守考场纪律，保持安静，考试过程中不得交头接耳、左顾右盼，不得做与考试无关的事情（如吸烟、睡觉等）。</w:t>
      </w:r>
      <w:r>
        <w:rPr>
          <w:rFonts w:ascii="仿宋_GB2312" w:eastAsia="仿宋_GB2312" w:hAnsi="仿宋_GB2312" w:cs="仿宋_GB2312" w:hint="eastAsia"/>
          <w:sz w:val="32"/>
          <w:szCs w:val="32"/>
        </w:rPr>
        <w:t>交卷后，不得在考场附近逗留、谈论。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考生不准交头接耳，不准偷看、夹带、抄袭或者有意让他人抄袭答题内容，不准接传答案或者交换答卷等。</w:t>
      </w:r>
    </w:p>
    <w:p w:rsidR="0029231B" w:rsidRDefault="00ED2A5F">
      <w:pPr>
        <w:numPr>
          <w:ilvl w:val="0"/>
          <w:numId w:val="1"/>
        </w:numPr>
        <w:spacing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结束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时间一到，考生应立即停止答卷，并将试题、答题卡、答题纸</w:t>
      </w:r>
      <w:r>
        <w:rPr>
          <w:rFonts w:ascii="仿宋_GB2312" w:eastAsia="仿宋_GB2312" w:hAnsi="仿宋_GB2312" w:cs="仿宋_GB2312" w:hint="eastAsia"/>
          <w:sz w:val="32"/>
          <w:szCs w:val="32"/>
        </w:rPr>
        <w:t>（或答卷）装入原试题袋内并密封。经监考人员逐个核查无误后，方可逐一离开考场，试题、答题卡、答题纸（或答卷）和草稿纸不准带走。</w:t>
      </w:r>
    </w:p>
    <w:p w:rsidR="0029231B" w:rsidRDefault="00ED2A5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根据《国家教育考试违规处理办法》第二十一条规定，考生在参加中山大学的硕士研究生招生考试中的违规行为，出现考试违纪行为的，由中山大学认定，由广东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级教育考试机构或者受其委托的组织考试的机构做出处理决定。</w:t>
      </w:r>
    </w:p>
    <w:sectPr w:rsidR="0029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5F" w:rsidRDefault="00ED2A5F" w:rsidP="00434C7B">
      <w:r>
        <w:separator/>
      </w:r>
    </w:p>
  </w:endnote>
  <w:endnote w:type="continuationSeparator" w:id="0">
    <w:p w:rsidR="00ED2A5F" w:rsidRDefault="00ED2A5F" w:rsidP="0043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5F" w:rsidRDefault="00ED2A5F" w:rsidP="00434C7B">
      <w:r>
        <w:separator/>
      </w:r>
    </w:p>
  </w:footnote>
  <w:footnote w:type="continuationSeparator" w:id="0">
    <w:p w:rsidR="00ED2A5F" w:rsidRDefault="00ED2A5F" w:rsidP="0043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2945F8"/>
    <w:multiLevelType w:val="singleLevel"/>
    <w:tmpl w:val="D62945F8"/>
    <w:lvl w:ilvl="0">
      <w:start w:val="1"/>
      <w:numFmt w:val="chineseCounting"/>
      <w:suff w:val="nothing"/>
      <w:lvlText w:val="%1、"/>
      <w:lvlJc w:val="left"/>
      <w:pPr>
        <w:ind w:left="4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NmQzNzBiMTk3ZjAyYjRhN2VjZWIwZDFiYmFjNmMifQ=="/>
  </w:docVars>
  <w:rsids>
    <w:rsidRoot w:val="2D96006D"/>
    <w:rsid w:val="0029231B"/>
    <w:rsid w:val="00434C7B"/>
    <w:rsid w:val="00ED2A5F"/>
    <w:rsid w:val="2D9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DD4D9F-48DC-431E-A5E2-4C183CCB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434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4C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34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34C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HP Inc.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芬芬钟</dc:creator>
  <cp:lastModifiedBy>lilin</cp:lastModifiedBy>
  <cp:revision>2</cp:revision>
  <dcterms:created xsi:type="dcterms:W3CDTF">2023-03-28T03:44:00Z</dcterms:created>
  <dcterms:modified xsi:type="dcterms:W3CDTF">2023-03-28T03:44:00Z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56B5E1DA426B4C3ABC9325F19D545B0F</vt:lpwstr>
  </property>
</Properties>
</file>