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190A8" w14:textId="7B6204A5" w:rsidR="009E17EB" w:rsidRPr="00476237" w:rsidRDefault="00476237" w:rsidP="00476237">
      <w:pPr>
        <w:spacing w:line="640" w:lineRule="exact"/>
        <w:jc w:val="center"/>
        <w:rPr>
          <w:rFonts w:ascii="方正小标宋简体" w:eastAsia="方正小标宋简体" w:hint="eastAsia"/>
          <w:sz w:val="44"/>
          <w:szCs w:val="44"/>
        </w:rPr>
      </w:pPr>
      <w:r w:rsidRPr="00476237">
        <w:rPr>
          <w:rFonts w:ascii="方正小标宋简体" w:eastAsia="方正小标宋简体" w:hint="eastAsia"/>
          <w:sz w:val="44"/>
          <w:szCs w:val="44"/>
        </w:rPr>
        <w:t>中山大学集成电路学院2025年以“申请-考核”制招收博士研究生实施办法</w:t>
      </w:r>
    </w:p>
    <w:p w14:paraId="49CAB915" w14:textId="77777777" w:rsidR="00476237" w:rsidRDefault="00476237">
      <w:pPr>
        <w:rPr>
          <w:rFonts w:hint="eastAsia"/>
        </w:rPr>
      </w:pPr>
    </w:p>
    <w:p w14:paraId="729CA4D9" w14:textId="46374DF2" w:rsidR="00476237" w:rsidRDefault="00476237" w:rsidP="00476237">
      <w:pPr>
        <w:spacing w:line="560" w:lineRule="exact"/>
        <w:ind w:firstLineChars="200" w:firstLine="640"/>
        <w:rPr>
          <w:rFonts w:ascii="仿宋_GB2312" w:eastAsia="仿宋_GB2312" w:hint="eastAsia"/>
          <w:sz w:val="32"/>
          <w:szCs w:val="32"/>
        </w:rPr>
      </w:pPr>
      <w:r w:rsidRPr="00476237">
        <w:rPr>
          <w:rFonts w:ascii="仿宋_GB2312" w:eastAsia="仿宋_GB2312" w:hint="eastAsia"/>
          <w:sz w:val="32"/>
          <w:szCs w:val="32"/>
        </w:rPr>
        <w:t>“申请-考核”制招收博士研究生是以学术为标准，坚持公平、公开、公正的原则，强化对申请人的科研创新能力、专业学术潜质和科学道德素养等综合能力的考察，择优录取的一种人才选拔模式。为做好我院“申请-考核制”招生工作，特制定本办法。</w:t>
      </w:r>
    </w:p>
    <w:p w14:paraId="562B8AC0" w14:textId="77777777" w:rsidR="00476237" w:rsidRPr="00476237" w:rsidRDefault="00476237" w:rsidP="00476237">
      <w:pPr>
        <w:spacing w:line="560" w:lineRule="exact"/>
        <w:ind w:firstLineChars="200" w:firstLine="643"/>
        <w:rPr>
          <w:rFonts w:ascii="仿宋_GB2312" w:eastAsia="仿宋_GB2312" w:hint="eastAsia"/>
          <w:b/>
          <w:bCs/>
          <w:sz w:val="32"/>
          <w:szCs w:val="32"/>
        </w:rPr>
      </w:pPr>
      <w:r w:rsidRPr="00476237">
        <w:rPr>
          <w:rFonts w:ascii="仿宋_GB2312" w:eastAsia="仿宋_GB2312" w:hint="eastAsia"/>
          <w:b/>
          <w:bCs/>
          <w:sz w:val="32"/>
          <w:szCs w:val="32"/>
        </w:rPr>
        <w:t>一、组织管理</w:t>
      </w:r>
    </w:p>
    <w:p w14:paraId="5F76D24C" w14:textId="4C20CDEE" w:rsidR="00476237" w:rsidRPr="00476237" w:rsidRDefault="002000F9" w:rsidP="002000F9">
      <w:pPr>
        <w:spacing w:line="560" w:lineRule="exact"/>
        <w:ind w:firstLineChars="200" w:firstLine="640"/>
        <w:rPr>
          <w:rFonts w:ascii="仿宋_GB2312" w:eastAsia="仿宋_GB2312" w:hint="eastAsia"/>
          <w:sz w:val="32"/>
          <w:szCs w:val="32"/>
        </w:rPr>
      </w:pPr>
      <w:r w:rsidRPr="002000F9">
        <w:rPr>
          <w:rFonts w:ascii="仿宋_GB2312" w:eastAsia="仿宋_GB2312" w:hint="eastAsia"/>
          <w:sz w:val="32"/>
          <w:szCs w:val="32"/>
        </w:rPr>
        <w:t>学院组织成立面试专家组和导师组，确定面试的程序、内容和评分标准，对申请人进行考察。</w:t>
      </w:r>
      <w:r w:rsidR="00476237" w:rsidRPr="00476237">
        <w:rPr>
          <w:rFonts w:ascii="仿宋_GB2312" w:eastAsia="仿宋_GB2312" w:hint="eastAsia"/>
          <w:sz w:val="32"/>
          <w:szCs w:val="32"/>
        </w:rPr>
        <w:t>学院成立研究生招生</w:t>
      </w:r>
      <w:r w:rsidR="00C95347">
        <w:rPr>
          <w:rFonts w:ascii="仿宋_GB2312" w:eastAsia="仿宋_GB2312" w:hint="eastAsia"/>
          <w:sz w:val="32"/>
          <w:szCs w:val="32"/>
        </w:rPr>
        <w:t>工作</w:t>
      </w:r>
      <w:r w:rsidR="00476237" w:rsidRPr="00476237">
        <w:rPr>
          <w:rFonts w:ascii="仿宋_GB2312" w:eastAsia="仿宋_GB2312" w:hint="eastAsia"/>
          <w:sz w:val="32"/>
          <w:szCs w:val="32"/>
        </w:rPr>
        <w:t>领导小组，负责领导、监督学院202</w:t>
      </w:r>
      <w:r w:rsidR="00476237">
        <w:rPr>
          <w:rFonts w:ascii="仿宋_GB2312" w:eastAsia="仿宋_GB2312" w:hint="eastAsia"/>
          <w:sz w:val="32"/>
          <w:szCs w:val="32"/>
        </w:rPr>
        <w:t>5</w:t>
      </w:r>
      <w:r w:rsidR="00476237" w:rsidRPr="00476237">
        <w:rPr>
          <w:rFonts w:ascii="仿宋_GB2312" w:eastAsia="仿宋_GB2312" w:hint="eastAsia"/>
          <w:sz w:val="32"/>
          <w:szCs w:val="32"/>
        </w:rPr>
        <w:t>年博士研究生的“申请-考核”制招生工作。</w:t>
      </w:r>
    </w:p>
    <w:p w14:paraId="31BE03EE" w14:textId="77777777" w:rsidR="006F0422" w:rsidRPr="00ED5CFA" w:rsidRDefault="006F0422" w:rsidP="006F0422">
      <w:pPr>
        <w:spacing w:line="560" w:lineRule="exact"/>
        <w:ind w:firstLineChars="200" w:firstLine="643"/>
        <w:rPr>
          <w:rFonts w:ascii="仿宋_GB2312" w:eastAsia="仿宋_GB2312" w:hint="eastAsia"/>
          <w:b/>
          <w:bCs/>
          <w:sz w:val="32"/>
          <w:szCs w:val="32"/>
        </w:rPr>
      </w:pPr>
      <w:r w:rsidRPr="00ED5CFA">
        <w:rPr>
          <w:rFonts w:ascii="仿宋_GB2312" w:eastAsia="仿宋_GB2312" w:hint="eastAsia"/>
          <w:b/>
          <w:bCs/>
          <w:sz w:val="32"/>
          <w:szCs w:val="32"/>
        </w:rPr>
        <w:t>二、资格遴选</w:t>
      </w:r>
    </w:p>
    <w:p w14:paraId="586E3E7D" w14:textId="79E5845E" w:rsidR="00476237" w:rsidRDefault="006F0422" w:rsidP="006F0422">
      <w:pPr>
        <w:spacing w:line="560" w:lineRule="exact"/>
        <w:ind w:firstLineChars="200" w:firstLine="640"/>
        <w:rPr>
          <w:rFonts w:ascii="仿宋_GB2312" w:eastAsia="仿宋_GB2312" w:hint="eastAsia"/>
          <w:sz w:val="32"/>
          <w:szCs w:val="32"/>
        </w:rPr>
      </w:pPr>
      <w:r w:rsidRPr="006F0422">
        <w:rPr>
          <w:rFonts w:ascii="仿宋_GB2312" w:eastAsia="仿宋_GB2312" w:hint="eastAsia"/>
          <w:sz w:val="32"/>
          <w:szCs w:val="32"/>
        </w:rPr>
        <w:t>学院研究生秘书对申请人的申报材料进行形式审查。按学科方向组织以博士研究生导师为主的专家组对已通过形式审查的申请资料进行</w:t>
      </w:r>
      <w:r w:rsidR="00484692">
        <w:rPr>
          <w:rFonts w:ascii="仿宋_GB2312" w:eastAsia="仿宋_GB2312" w:hint="eastAsia"/>
          <w:sz w:val="32"/>
          <w:szCs w:val="32"/>
        </w:rPr>
        <w:t>审核</w:t>
      </w:r>
      <w:r w:rsidRPr="006F0422">
        <w:rPr>
          <w:rFonts w:ascii="仿宋_GB2312" w:eastAsia="仿宋_GB2312" w:hint="eastAsia"/>
          <w:sz w:val="32"/>
          <w:szCs w:val="32"/>
        </w:rPr>
        <w:t>，择优确定进入综合考核考生名单，并在学院网站公示，公示期不少于5个工作日。</w:t>
      </w:r>
    </w:p>
    <w:p w14:paraId="5B715C86" w14:textId="77777777" w:rsidR="006F0422" w:rsidRPr="006F0422" w:rsidRDefault="006F0422" w:rsidP="006F0422">
      <w:pPr>
        <w:spacing w:line="560" w:lineRule="exact"/>
        <w:ind w:firstLineChars="200" w:firstLine="643"/>
        <w:rPr>
          <w:rFonts w:ascii="仿宋_GB2312" w:eastAsia="仿宋_GB2312" w:hint="eastAsia"/>
          <w:b/>
          <w:bCs/>
          <w:sz w:val="32"/>
          <w:szCs w:val="32"/>
        </w:rPr>
      </w:pPr>
      <w:r w:rsidRPr="006F0422">
        <w:rPr>
          <w:rFonts w:ascii="仿宋_GB2312" w:eastAsia="仿宋_GB2312" w:hint="eastAsia"/>
          <w:b/>
          <w:bCs/>
          <w:sz w:val="32"/>
          <w:szCs w:val="32"/>
        </w:rPr>
        <w:t>三、考生报到</w:t>
      </w:r>
    </w:p>
    <w:p w14:paraId="26F76FE0" w14:textId="03A2F947" w:rsidR="006F0422" w:rsidRPr="006F0422" w:rsidRDefault="006F0422" w:rsidP="006F0422">
      <w:pPr>
        <w:spacing w:line="560" w:lineRule="exact"/>
        <w:ind w:firstLineChars="200" w:firstLine="640"/>
        <w:rPr>
          <w:rFonts w:ascii="仿宋_GB2312" w:eastAsia="仿宋_GB2312" w:hint="eastAsia"/>
          <w:sz w:val="32"/>
          <w:szCs w:val="32"/>
        </w:rPr>
      </w:pPr>
      <w:r w:rsidRPr="006F0422">
        <w:rPr>
          <w:rFonts w:ascii="仿宋_GB2312" w:eastAsia="仿宋_GB2312" w:hint="eastAsia"/>
          <w:sz w:val="32"/>
          <w:szCs w:val="32"/>
        </w:rPr>
        <w:t>综合考核于202</w:t>
      </w:r>
      <w:r w:rsidR="00602229">
        <w:rPr>
          <w:rFonts w:ascii="仿宋_GB2312" w:eastAsia="仿宋_GB2312" w:hint="eastAsia"/>
          <w:sz w:val="32"/>
          <w:szCs w:val="32"/>
        </w:rPr>
        <w:t>5</w:t>
      </w:r>
      <w:r w:rsidRPr="006F0422">
        <w:rPr>
          <w:rFonts w:ascii="仿宋_GB2312" w:eastAsia="仿宋_GB2312" w:hint="eastAsia"/>
          <w:sz w:val="32"/>
          <w:szCs w:val="32"/>
        </w:rPr>
        <w:t>年</w:t>
      </w:r>
      <w:r>
        <w:rPr>
          <w:rFonts w:ascii="仿宋_GB2312" w:eastAsia="仿宋_GB2312" w:hint="eastAsia"/>
          <w:sz w:val="32"/>
          <w:szCs w:val="32"/>
        </w:rPr>
        <w:t>1</w:t>
      </w:r>
      <w:r w:rsidRPr="006F0422">
        <w:rPr>
          <w:rFonts w:ascii="仿宋_GB2312" w:eastAsia="仿宋_GB2312" w:hint="eastAsia"/>
          <w:sz w:val="32"/>
          <w:szCs w:val="32"/>
        </w:rPr>
        <w:t>月</w:t>
      </w:r>
      <w:r>
        <w:rPr>
          <w:rFonts w:ascii="仿宋_GB2312" w:eastAsia="仿宋_GB2312" w:hint="eastAsia"/>
          <w:sz w:val="32"/>
          <w:szCs w:val="32"/>
        </w:rPr>
        <w:t>20</w:t>
      </w:r>
      <w:r w:rsidRPr="006F0422">
        <w:rPr>
          <w:rFonts w:ascii="仿宋_GB2312" w:eastAsia="仿宋_GB2312" w:hint="eastAsia"/>
          <w:sz w:val="32"/>
          <w:szCs w:val="32"/>
        </w:rPr>
        <w:t>日前进行，凡参加综合考核的考生均须按时报到，具体的时间和地点安排详见邮件通知。报到时考生须提供以下材料供学院复审：</w:t>
      </w:r>
    </w:p>
    <w:p w14:paraId="7D8BAD20" w14:textId="77777777" w:rsidR="006F0422" w:rsidRPr="006F0422" w:rsidRDefault="006F0422" w:rsidP="006F0422">
      <w:pPr>
        <w:spacing w:line="560" w:lineRule="exact"/>
        <w:ind w:firstLineChars="200" w:firstLine="640"/>
        <w:rPr>
          <w:rFonts w:ascii="仿宋_GB2312" w:eastAsia="仿宋_GB2312" w:hint="eastAsia"/>
          <w:sz w:val="32"/>
          <w:szCs w:val="32"/>
        </w:rPr>
      </w:pPr>
      <w:r w:rsidRPr="006F0422">
        <w:rPr>
          <w:rFonts w:ascii="仿宋_GB2312" w:eastAsia="仿宋_GB2312" w:hint="eastAsia"/>
          <w:sz w:val="32"/>
          <w:szCs w:val="32"/>
        </w:rPr>
        <w:t>1、身份证原件。</w:t>
      </w:r>
    </w:p>
    <w:p w14:paraId="727DB323" w14:textId="77777777" w:rsidR="006F0422" w:rsidRPr="006F0422" w:rsidRDefault="006F0422" w:rsidP="006F0422">
      <w:pPr>
        <w:spacing w:line="560" w:lineRule="exact"/>
        <w:ind w:firstLineChars="200" w:firstLine="640"/>
        <w:rPr>
          <w:rFonts w:ascii="仿宋_GB2312" w:eastAsia="仿宋_GB2312" w:hint="eastAsia"/>
          <w:sz w:val="32"/>
          <w:szCs w:val="32"/>
        </w:rPr>
      </w:pPr>
      <w:r w:rsidRPr="006F0422">
        <w:rPr>
          <w:rFonts w:ascii="仿宋_GB2312" w:eastAsia="仿宋_GB2312" w:hint="eastAsia"/>
          <w:sz w:val="32"/>
          <w:szCs w:val="32"/>
        </w:rPr>
        <w:t>2、硕士毕业证书和学位证书原件（仅非应届硕士生提供），境外学位学历必须提交教育部留学服务中心出具的认</w:t>
      </w:r>
      <w:r w:rsidRPr="006F0422">
        <w:rPr>
          <w:rFonts w:ascii="仿宋_GB2312" w:eastAsia="仿宋_GB2312" w:hint="eastAsia"/>
          <w:sz w:val="32"/>
          <w:szCs w:val="32"/>
        </w:rPr>
        <w:lastRenderedPageBreak/>
        <w:t>证报告原件,单证硕士须提交学位证书查询结果。</w:t>
      </w:r>
    </w:p>
    <w:p w14:paraId="5B4E3222" w14:textId="77777777" w:rsidR="006F0422" w:rsidRDefault="006F0422" w:rsidP="006F0422">
      <w:pPr>
        <w:spacing w:line="560" w:lineRule="exact"/>
        <w:ind w:firstLineChars="200" w:firstLine="640"/>
        <w:rPr>
          <w:rFonts w:ascii="仿宋_GB2312" w:eastAsia="仿宋_GB2312" w:hint="eastAsia"/>
          <w:sz w:val="32"/>
          <w:szCs w:val="32"/>
        </w:rPr>
      </w:pPr>
      <w:r w:rsidRPr="006F0422">
        <w:rPr>
          <w:rFonts w:ascii="仿宋_GB2312" w:eastAsia="仿宋_GB2312" w:hint="eastAsia"/>
          <w:sz w:val="32"/>
          <w:szCs w:val="32"/>
        </w:rPr>
        <w:t>3、学生证原件（仅应届硕士生提供）。</w:t>
      </w:r>
    </w:p>
    <w:p w14:paraId="745AF951" w14:textId="79730943" w:rsidR="00465B79" w:rsidRDefault="00465B79" w:rsidP="006F0422">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4、准考证（从系统上打印）。</w:t>
      </w:r>
    </w:p>
    <w:p w14:paraId="61E63C42" w14:textId="77777777" w:rsidR="006F0422" w:rsidRPr="006F0422" w:rsidRDefault="006F0422" w:rsidP="006F0422">
      <w:pPr>
        <w:spacing w:line="560" w:lineRule="exact"/>
        <w:ind w:firstLineChars="200" w:firstLine="640"/>
        <w:rPr>
          <w:rFonts w:ascii="仿宋_GB2312" w:eastAsia="仿宋_GB2312" w:hint="eastAsia"/>
          <w:sz w:val="32"/>
          <w:szCs w:val="32"/>
        </w:rPr>
      </w:pPr>
      <w:r w:rsidRPr="006F0422">
        <w:rPr>
          <w:rFonts w:ascii="仿宋_GB2312" w:eastAsia="仿宋_GB2312" w:hint="eastAsia"/>
          <w:sz w:val="32"/>
          <w:szCs w:val="32"/>
        </w:rPr>
        <w:t>凡未带以上资料者，取消综合考核资格。</w:t>
      </w:r>
    </w:p>
    <w:p w14:paraId="047A3EF1" w14:textId="466E92E2" w:rsidR="006F0422" w:rsidRPr="006F0422" w:rsidRDefault="006F0422" w:rsidP="006F0422">
      <w:pPr>
        <w:spacing w:line="560" w:lineRule="exact"/>
        <w:ind w:firstLineChars="200" w:firstLine="640"/>
        <w:rPr>
          <w:rFonts w:ascii="仿宋_GB2312" w:eastAsia="仿宋_GB2312" w:hint="eastAsia"/>
          <w:sz w:val="32"/>
          <w:szCs w:val="32"/>
        </w:rPr>
      </w:pPr>
      <w:r w:rsidRPr="006F0422">
        <w:rPr>
          <w:rFonts w:ascii="仿宋_GB2312" w:eastAsia="仿宋_GB2312" w:hint="eastAsia"/>
          <w:sz w:val="32"/>
          <w:szCs w:val="32"/>
        </w:rPr>
        <w:t>请各位考生将以下考核材料电子版于2024年</w:t>
      </w:r>
      <w:r>
        <w:rPr>
          <w:rFonts w:ascii="仿宋_GB2312" w:eastAsia="仿宋_GB2312" w:hint="eastAsia"/>
          <w:sz w:val="32"/>
          <w:szCs w:val="32"/>
        </w:rPr>
        <w:t>12</w:t>
      </w:r>
      <w:r w:rsidRPr="006F0422">
        <w:rPr>
          <w:rFonts w:ascii="仿宋_GB2312" w:eastAsia="仿宋_GB2312" w:hint="eastAsia"/>
          <w:sz w:val="32"/>
          <w:szCs w:val="32"/>
        </w:rPr>
        <w:t>月2</w:t>
      </w:r>
      <w:r w:rsidR="000B0D42">
        <w:rPr>
          <w:rFonts w:ascii="仿宋_GB2312" w:eastAsia="仿宋_GB2312" w:hint="eastAsia"/>
          <w:sz w:val="32"/>
          <w:szCs w:val="32"/>
        </w:rPr>
        <w:t>6</w:t>
      </w:r>
      <w:r w:rsidRPr="006F0422">
        <w:rPr>
          <w:rFonts w:ascii="仿宋_GB2312" w:eastAsia="仿宋_GB2312" w:hint="eastAsia"/>
          <w:sz w:val="32"/>
          <w:szCs w:val="32"/>
        </w:rPr>
        <w:t>日晚上12点前发送至邮箱</w:t>
      </w:r>
      <w:r>
        <w:rPr>
          <w:rFonts w:ascii="仿宋_GB2312" w:eastAsia="仿宋_GB2312" w:hint="eastAsia"/>
          <w:sz w:val="32"/>
          <w:szCs w:val="32"/>
        </w:rPr>
        <w:t>chenlh79</w:t>
      </w:r>
      <w:r w:rsidRPr="006F0422">
        <w:rPr>
          <w:rFonts w:ascii="仿宋_GB2312" w:eastAsia="仿宋_GB2312" w:hint="eastAsia"/>
          <w:sz w:val="32"/>
          <w:szCs w:val="32"/>
        </w:rPr>
        <w:t>@mail.sysu.edu.cn：</w:t>
      </w:r>
    </w:p>
    <w:p w14:paraId="60CD6629" w14:textId="77777777" w:rsidR="006F0422" w:rsidRPr="006F0422" w:rsidRDefault="006F0422" w:rsidP="006F0422">
      <w:pPr>
        <w:spacing w:line="560" w:lineRule="exact"/>
        <w:ind w:firstLineChars="200" w:firstLine="640"/>
        <w:rPr>
          <w:rFonts w:ascii="仿宋_GB2312" w:eastAsia="仿宋_GB2312" w:hint="eastAsia"/>
          <w:sz w:val="32"/>
          <w:szCs w:val="32"/>
        </w:rPr>
      </w:pPr>
      <w:r w:rsidRPr="006F0422">
        <w:rPr>
          <w:rFonts w:ascii="仿宋_GB2312" w:eastAsia="仿宋_GB2312" w:hint="eastAsia"/>
          <w:sz w:val="32"/>
          <w:szCs w:val="32"/>
        </w:rPr>
        <w:t>1、个人情况介绍：学习和工作经历、经验、能力、特别成就等，不超过2000字（可更新）。</w:t>
      </w:r>
    </w:p>
    <w:p w14:paraId="42D51F17" w14:textId="77777777" w:rsidR="006F0422" w:rsidRPr="006F0422" w:rsidRDefault="006F0422" w:rsidP="006F0422">
      <w:pPr>
        <w:spacing w:line="560" w:lineRule="exact"/>
        <w:ind w:firstLineChars="200" w:firstLine="640"/>
        <w:rPr>
          <w:rFonts w:ascii="仿宋_GB2312" w:eastAsia="仿宋_GB2312" w:hint="eastAsia"/>
          <w:sz w:val="32"/>
          <w:szCs w:val="32"/>
        </w:rPr>
      </w:pPr>
      <w:r w:rsidRPr="006F0422">
        <w:rPr>
          <w:rFonts w:ascii="仿宋_GB2312" w:eastAsia="仿宋_GB2312" w:hint="eastAsia"/>
          <w:sz w:val="32"/>
          <w:szCs w:val="32"/>
        </w:rPr>
        <w:t>2、《攻读博士学位期间拟开展的研究计划》，不少于3000字（可更新）。</w:t>
      </w:r>
    </w:p>
    <w:p w14:paraId="05169A4A" w14:textId="732B206C" w:rsidR="006F0422" w:rsidRPr="006F0422" w:rsidRDefault="006F0422" w:rsidP="006F0422">
      <w:pPr>
        <w:spacing w:line="560" w:lineRule="exact"/>
        <w:ind w:firstLineChars="200" w:firstLine="640"/>
        <w:rPr>
          <w:rFonts w:ascii="仿宋_GB2312" w:eastAsia="仿宋_GB2312" w:hint="eastAsia"/>
          <w:sz w:val="32"/>
          <w:szCs w:val="32"/>
        </w:rPr>
      </w:pPr>
      <w:r w:rsidRPr="006F0422">
        <w:rPr>
          <w:rFonts w:ascii="仿宋_GB2312" w:eastAsia="仿宋_GB2312" w:hint="eastAsia"/>
          <w:sz w:val="32"/>
          <w:szCs w:val="32"/>
        </w:rPr>
        <w:t>3、PPT介绍：内容包括个人科研经历和科研成果介绍、对拟从事研究领域的了解和看法，控制在</w:t>
      </w:r>
      <w:r>
        <w:rPr>
          <w:rFonts w:ascii="仿宋_GB2312" w:eastAsia="仿宋_GB2312" w:hint="eastAsia"/>
          <w:sz w:val="32"/>
          <w:szCs w:val="32"/>
        </w:rPr>
        <w:t>10</w:t>
      </w:r>
      <w:r w:rsidRPr="006F0422">
        <w:rPr>
          <w:rFonts w:ascii="仿宋_GB2312" w:eastAsia="仿宋_GB2312" w:hint="eastAsia"/>
          <w:sz w:val="32"/>
          <w:szCs w:val="32"/>
        </w:rPr>
        <w:t>分钟</w:t>
      </w:r>
      <w:r>
        <w:rPr>
          <w:rFonts w:ascii="仿宋_GB2312" w:eastAsia="仿宋_GB2312" w:hint="eastAsia"/>
          <w:sz w:val="32"/>
          <w:szCs w:val="32"/>
        </w:rPr>
        <w:t>左右</w:t>
      </w:r>
      <w:r w:rsidR="002000F9">
        <w:rPr>
          <w:rFonts w:ascii="仿宋_GB2312" w:eastAsia="仿宋_GB2312" w:hint="eastAsia"/>
          <w:sz w:val="32"/>
          <w:szCs w:val="32"/>
        </w:rPr>
        <w:t>。</w:t>
      </w:r>
    </w:p>
    <w:p w14:paraId="23CA7145" w14:textId="7266E53D" w:rsidR="00602229" w:rsidRPr="00602229" w:rsidRDefault="00602229" w:rsidP="00602229">
      <w:pPr>
        <w:spacing w:line="560" w:lineRule="exact"/>
        <w:ind w:firstLineChars="200" w:firstLine="643"/>
        <w:rPr>
          <w:rFonts w:ascii="仿宋_GB2312" w:eastAsia="仿宋_GB2312" w:hint="eastAsia"/>
          <w:b/>
          <w:bCs/>
          <w:sz w:val="32"/>
          <w:szCs w:val="32"/>
        </w:rPr>
      </w:pPr>
      <w:r w:rsidRPr="00602229">
        <w:rPr>
          <w:rFonts w:ascii="仿宋_GB2312" w:eastAsia="仿宋_GB2312" w:hint="eastAsia"/>
          <w:b/>
          <w:bCs/>
          <w:sz w:val="32"/>
          <w:szCs w:val="32"/>
        </w:rPr>
        <w:t>四、综合考核</w:t>
      </w:r>
    </w:p>
    <w:p w14:paraId="621D401F" w14:textId="49237ADB" w:rsidR="00772FC4" w:rsidRPr="00772FC4" w:rsidRDefault="00772FC4" w:rsidP="00772FC4">
      <w:pPr>
        <w:spacing w:line="560" w:lineRule="exact"/>
        <w:ind w:firstLineChars="200" w:firstLine="640"/>
        <w:rPr>
          <w:rFonts w:ascii="仿宋_GB2312" w:eastAsia="仿宋_GB2312" w:hint="eastAsia"/>
          <w:sz w:val="32"/>
          <w:szCs w:val="32"/>
        </w:rPr>
      </w:pPr>
      <w:r w:rsidRPr="00772FC4">
        <w:rPr>
          <w:rFonts w:ascii="仿宋_GB2312" w:eastAsia="仿宋_GB2312" w:hint="eastAsia"/>
          <w:sz w:val="32"/>
          <w:szCs w:val="32"/>
        </w:rPr>
        <w:t>综合考核由专家组面试考察和导师组面试考察组成，满分为</w:t>
      </w:r>
      <w:r w:rsidRPr="00772FC4">
        <w:rPr>
          <w:rFonts w:ascii="仿宋_GB2312" w:eastAsia="仿宋_GB2312"/>
          <w:sz w:val="32"/>
          <w:szCs w:val="32"/>
        </w:rPr>
        <w:t>600</w:t>
      </w:r>
      <w:r w:rsidRPr="00772FC4">
        <w:rPr>
          <w:rFonts w:ascii="仿宋_GB2312" w:eastAsia="仿宋_GB2312" w:hint="eastAsia"/>
          <w:sz w:val="32"/>
          <w:szCs w:val="32"/>
        </w:rPr>
        <w:t>分。</w:t>
      </w:r>
    </w:p>
    <w:p w14:paraId="70E52281" w14:textId="77777777" w:rsidR="002000F9" w:rsidRPr="00A17AC6" w:rsidRDefault="002000F9" w:rsidP="00772FC4">
      <w:pPr>
        <w:spacing w:line="560" w:lineRule="exact"/>
        <w:ind w:firstLineChars="200" w:firstLine="643"/>
        <w:rPr>
          <w:rFonts w:ascii="仿宋_GB2312" w:eastAsia="仿宋_GB2312" w:hint="eastAsia"/>
          <w:b/>
          <w:bCs/>
          <w:sz w:val="32"/>
          <w:szCs w:val="32"/>
        </w:rPr>
      </w:pPr>
      <w:r w:rsidRPr="00A17AC6">
        <w:rPr>
          <w:rFonts w:ascii="仿宋_GB2312" w:eastAsia="仿宋_GB2312" w:hint="eastAsia"/>
          <w:b/>
          <w:bCs/>
          <w:sz w:val="32"/>
          <w:szCs w:val="32"/>
        </w:rPr>
        <w:t>（一）</w:t>
      </w:r>
      <w:r w:rsidR="00772FC4" w:rsidRPr="00A17AC6">
        <w:rPr>
          <w:rFonts w:ascii="仿宋_GB2312" w:eastAsia="仿宋_GB2312" w:hint="eastAsia"/>
          <w:b/>
          <w:bCs/>
          <w:sz w:val="32"/>
          <w:szCs w:val="32"/>
        </w:rPr>
        <w:t>专家组面试考察</w:t>
      </w:r>
    </w:p>
    <w:p w14:paraId="71B87C32" w14:textId="47436D00" w:rsidR="002000F9" w:rsidRDefault="002000F9" w:rsidP="00772FC4">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1、每名考生面试时间不少于40分钟。</w:t>
      </w:r>
    </w:p>
    <w:p w14:paraId="662F6B80" w14:textId="3E38AA2D" w:rsidR="002000F9" w:rsidRDefault="002000F9" w:rsidP="00772FC4">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w:t>
      </w:r>
      <w:r w:rsidR="00401F23">
        <w:rPr>
          <w:rFonts w:ascii="仿宋_GB2312" w:eastAsia="仿宋_GB2312" w:hint="eastAsia"/>
          <w:sz w:val="32"/>
          <w:szCs w:val="32"/>
        </w:rPr>
        <w:t>专家组面试评委总人数不少于5人，其中博士研究生导师不少于3人，组长由</w:t>
      </w:r>
      <w:r w:rsidR="00401F23" w:rsidRPr="00401F23">
        <w:rPr>
          <w:rFonts w:ascii="仿宋_GB2312" w:eastAsia="仿宋_GB2312"/>
          <w:sz w:val="32"/>
          <w:szCs w:val="32"/>
        </w:rPr>
        <w:t>相关学科的</w:t>
      </w:r>
      <w:r w:rsidR="00401F23">
        <w:rPr>
          <w:rFonts w:ascii="仿宋_GB2312" w:eastAsia="仿宋_GB2312" w:hint="eastAsia"/>
          <w:sz w:val="32"/>
          <w:szCs w:val="32"/>
        </w:rPr>
        <w:t>学术带头人或学术骨干担任。</w:t>
      </w:r>
    </w:p>
    <w:p w14:paraId="5C82FA7C" w14:textId="090E8ABC" w:rsidR="00401F23" w:rsidRDefault="00401F23" w:rsidP="00401F2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3、面试内容和分数构成：</w:t>
      </w:r>
      <w:r w:rsidRPr="00401F23">
        <w:rPr>
          <w:rFonts w:ascii="仿宋_GB2312" w:eastAsia="仿宋_GB2312" w:hint="eastAsia"/>
          <w:sz w:val="32"/>
          <w:szCs w:val="32"/>
        </w:rPr>
        <w:t>面试内容包括思想品德、基础知识、专业知识、专业英语、逻辑思维能力、科研能力和心理素质等。面试总分300分，按照“英语”和“业务课”两项科目分别给分，英语满分为100分，业务课满分为20</w:t>
      </w:r>
      <w:r>
        <w:rPr>
          <w:rFonts w:ascii="仿宋_GB2312" w:eastAsia="仿宋_GB2312" w:hint="eastAsia"/>
          <w:sz w:val="32"/>
          <w:szCs w:val="32"/>
        </w:rPr>
        <w:t>0</w:t>
      </w:r>
      <w:r w:rsidRPr="00401F23">
        <w:rPr>
          <w:rFonts w:ascii="仿宋_GB2312" w:eastAsia="仿宋_GB2312" w:hint="eastAsia"/>
          <w:sz w:val="32"/>
          <w:szCs w:val="32"/>
        </w:rPr>
        <w:t>分</w:t>
      </w:r>
      <w:r>
        <w:rPr>
          <w:rFonts w:ascii="仿宋_GB2312" w:eastAsia="仿宋_GB2312" w:hint="eastAsia"/>
          <w:sz w:val="32"/>
          <w:szCs w:val="32"/>
        </w:rPr>
        <w:t>。</w:t>
      </w:r>
      <w:r w:rsidRPr="00401F23">
        <w:rPr>
          <w:rFonts w:ascii="仿宋_GB2312" w:eastAsia="仿宋_GB2312" w:hint="eastAsia"/>
          <w:sz w:val="32"/>
          <w:szCs w:val="32"/>
        </w:rPr>
        <w:lastRenderedPageBreak/>
        <w:t>两项成绩的总和为学科专家组面试成绩。</w:t>
      </w:r>
    </w:p>
    <w:p w14:paraId="2BB3033F" w14:textId="44320166" w:rsidR="00401F23" w:rsidRDefault="00401F23" w:rsidP="00401F2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4、面试程序</w:t>
      </w:r>
    </w:p>
    <w:p w14:paraId="5889EDCF" w14:textId="797E03DB" w:rsidR="00401F23" w:rsidRDefault="00401F23" w:rsidP="00401F23">
      <w:pPr>
        <w:spacing w:line="560" w:lineRule="exact"/>
        <w:ind w:firstLineChars="200" w:firstLine="640"/>
        <w:rPr>
          <w:rFonts w:ascii="仿宋_GB2312" w:eastAsia="仿宋_GB2312" w:hint="eastAsia"/>
          <w:sz w:val="32"/>
          <w:szCs w:val="32"/>
        </w:rPr>
      </w:pPr>
      <w:r w:rsidRPr="00401F23">
        <w:rPr>
          <w:rFonts w:ascii="仿宋_GB2312" w:eastAsia="仿宋_GB2312"/>
          <w:sz w:val="32"/>
          <w:szCs w:val="32"/>
        </w:rPr>
        <w:t>（1）英语能力考察（约5分钟）：自我介绍（口头1分钟内）、专业文献阅读（现场提供试题）、专家提问等；</w:t>
      </w:r>
    </w:p>
    <w:p w14:paraId="54EAB51B" w14:textId="24934019" w:rsidR="00401F23" w:rsidRDefault="00401F23" w:rsidP="00401F23">
      <w:pPr>
        <w:spacing w:line="560" w:lineRule="exact"/>
        <w:ind w:firstLineChars="200" w:firstLine="640"/>
        <w:rPr>
          <w:rFonts w:ascii="仿宋_GB2312" w:eastAsia="仿宋_GB2312" w:hint="eastAsia"/>
          <w:sz w:val="32"/>
          <w:szCs w:val="32"/>
        </w:rPr>
      </w:pPr>
      <w:r w:rsidRPr="00401F23">
        <w:rPr>
          <w:rFonts w:ascii="仿宋_GB2312" w:eastAsia="仿宋_GB2312"/>
          <w:sz w:val="32"/>
          <w:szCs w:val="32"/>
        </w:rPr>
        <w:t>（2）申请人PPT陈述（10分钟</w:t>
      </w:r>
      <w:r>
        <w:rPr>
          <w:rFonts w:ascii="仿宋_GB2312" w:eastAsia="仿宋_GB2312" w:hint="eastAsia"/>
          <w:sz w:val="32"/>
          <w:szCs w:val="32"/>
        </w:rPr>
        <w:t>左右</w:t>
      </w:r>
      <w:r w:rsidRPr="00401F23">
        <w:rPr>
          <w:rFonts w:ascii="仿宋_GB2312" w:eastAsia="仿宋_GB2312"/>
          <w:sz w:val="32"/>
          <w:szCs w:val="32"/>
        </w:rPr>
        <w:t>）：内容包括个人情况介绍、已经开展或者获得的学术成果、攻读博士学位期间拟开展的研究计划。</w:t>
      </w:r>
    </w:p>
    <w:p w14:paraId="0F048834" w14:textId="5D8C999B" w:rsidR="00401F23" w:rsidRPr="00401F23" w:rsidRDefault="00401F23" w:rsidP="00401F2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（3）专家提问（约25分钟）。</w:t>
      </w:r>
    </w:p>
    <w:p w14:paraId="137F6DDF" w14:textId="2248B05F" w:rsidR="00401F23" w:rsidRPr="00A17AC6" w:rsidRDefault="00401F23" w:rsidP="00401F23">
      <w:pPr>
        <w:spacing w:line="560" w:lineRule="exact"/>
        <w:ind w:firstLineChars="200" w:firstLine="643"/>
        <w:rPr>
          <w:rFonts w:ascii="仿宋_GB2312" w:eastAsia="仿宋_GB2312" w:hint="eastAsia"/>
          <w:b/>
          <w:bCs/>
          <w:sz w:val="32"/>
          <w:szCs w:val="32"/>
        </w:rPr>
      </w:pPr>
      <w:r w:rsidRPr="00A17AC6">
        <w:rPr>
          <w:rFonts w:ascii="仿宋_GB2312" w:eastAsia="仿宋_GB2312" w:hint="eastAsia"/>
          <w:b/>
          <w:bCs/>
          <w:sz w:val="32"/>
          <w:szCs w:val="32"/>
        </w:rPr>
        <w:t>（二）导师组面试</w:t>
      </w:r>
    </w:p>
    <w:p w14:paraId="5D46073B" w14:textId="175896BD" w:rsidR="00401F23" w:rsidRDefault="00401F23" w:rsidP="00401F2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1、每名考生面试时间不少于25分钟。</w:t>
      </w:r>
    </w:p>
    <w:p w14:paraId="37650AA7" w14:textId="1E7CF209" w:rsidR="00401F23" w:rsidRDefault="00401F23" w:rsidP="00401F2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w:t>
      </w:r>
      <w:r w:rsidRPr="00401F23">
        <w:rPr>
          <w:rFonts w:ascii="仿宋_GB2312" w:eastAsia="仿宋_GB2312"/>
          <w:sz w:val="32"/>
          <w:szCs w:val="32"/>
        </w:rPr>
        <w:t>导师组面试专家组成：导师组由申请人所报读的导师担任组长，导师组总人数不少于3人，成员需具备博士生指导资格</w:t>
      </w:r>
      <w:r>
        <w:rPr>
          <w:rFonts w:ascii="仿宋_GB2312" w:eastAsia="仿宋_GB2312" w:hint="eastAsia"/>
          <w:sz w:val="32"/>
          <w:szCs w:val="32"/>
        </w:rPr>
        <w:t>。</w:t>
      </w:r>
    </w:p>
    <w:p w14:paraId="43C3F88E" w14:textId="7EBC7AC5" w:rsidR="00401F23" w:rsidRDefault="00401F23" w:rsidP="00401F2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w:t>
      </w:r>
      <w:r w:rsidRPr="00401F23">
        <w:rPr>
          <w:rFonts w:ascii="仿宋_GB2312" w:eastAsia="仿宋_GB2312" w:hint="eastAsia"/>
          <w:sz w:val="32"/>
          <w:szCs w:val="32"/>
        </w:rPr>
        <w:t>面试内容和分数构成：面试采用口头的方式进行。总分300分。内容包括思想品德、基础知识、专业知识、科研能力、逻辑思维能力、心理素质、口头表达能力等，综合考察后导师组给出面试成绩。</w:t>
      </w:r>
    </w:p>
    <w:p w14:paraId="7491331B" w14:textId="6B6C75DD" w:rsidR="00401F23" w:rsidRPr="00401F23" w:rsidRDefault="00401F23" w:rsidP="00401F2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4、</w:t>
      </w:r>
      <w:r w:rsidRPr="00401F23">
        <w:rPr>
          <w:rFonts w:ascii="仿宋_GB2312" w:eastAsia="仿宋_GB2312"/>
          <w:sz w:val="32"/>
          <w:szCs w:val="32"/>
        </w:rPr>
        <w:t>导师组的面试需安排在学科专家组面试后。面试安排由学院研究生秘书通知申请人。</w:t>
      </w:r>
    </w:p>
    <w:p w14:paraId="0AD6CB7B" w14:textId="77777777" w:rsidR="00ED5CFA" w:rsidRPr="00A17AC6" w:rsidRDefault="00ED5CFA" w:rsidP="00ED5CFA">
      <w:pPr>
        <w:spacing w:line="560" w:lineRule="exact"/>
        <w:ind w:firstLineChars="200" w:firstLine="643"/>
        <w:rPr>
          <w:rFonts w:ascii="仿宋_GB2312" w:eastAsia="仿宋_GB2312" w:hint="eastAsia"/>
          <w:b/>
          <w:bCs/>
          <w:sz w:val="32"/>
          <w:szCs w:val="32"/>
        </w:rPr>
      </w:pPr>
      <w:r w:rsidRPr="00A17AC6">
        <w:rPr>
          <w:rFonts w:ascii="仿宋_GB2312" w:eastAsia="仿宋_GB2312" w:hint="eastAsia"/>
          <w:b/>
          <w:bCs/>
          <w:sz w:val="32"/>
          <w:szCs w:val="32"/>
        </w:rPr>
        <w:t>五、录取</w:t>
      </w:r>
    </w:p>
    <w:p w14:paraId="6D48E9EC" w14:textId="1575D7D5" w:rsidR="00ED5CFA" w:rsidRPr="00ED5CFA" w:rsidRDefault="00ED5CFA" w:rsidP="00ED5CFA">
      <w:pPr>
        <w:spacing w:line="560" w:lineRule="exact"/>
        <w:ind w:firstLineChars="200" w:firstLine="640"/>
        <w:rPr>
          <w:rFonts w:ascii="仿宋_GB2312" w:eastAsia="仿宋_GB2312" w:hint="eastAsia"/>
          <w:sz w:val="32"/>
          <w:szCs w:val="32"/>
        </w:rPr>
      </w:pPr>
      <w:r w:rsidRPr="00ED5CFA">
        <w:rPr>
          <w:rFonts w:ascii="仿宋_GB2312" w:eastAsia="仿宋_GB2312" w:hint="eastAsia"/>
          <w:sz w:val="32"/>
          <w:szCs w:val="32"/>
        </w:rPr>
        <w:t>1、</w:t>
      </w:r>
      <w:r w:rsidR="00FC6E1F" w:rsidRPr="00FC6E1F">
        <w:rPr>
          <w:rFonts w:ascii="仿宋_GB2312" w:eastAsia="仿宋_GB2312" w:hint="eastAsia"/>
          <w:sz w:val="32"/>
          <w:szCs w:val="32"/>
        </w:rPr>
        <w:t>总成绩为专家组面试考核成绩和导师组面试考核成绩的总和。根据导师招生名额，分专业按照总成绩从高分到低分依次确定推荐拟录取名单，报研究生院审核后公示。</w:t>
      </w:r>
    </w:p>
    <w:p w14:paraId="21430470" w14:textId="77777777" w:rsidR="00ED5CFA" w:rsidRPr="00ED5CFA" w:rsidRDefault="00ED5CFA" w:rsidP="00ED5CFA">
      <w:pPr>
        <w:spacing w:line="560" w:lineRule="exact"/>
        <w:ind w:firstLineChars="200" w:firstLine="640"/>
        <w:rPr>
          <w:rFonts w:ascii="仿宋_GB2312" w:eastAsia="仿宋_GB2312" w:hint="eastAsia"/>
          <w:sz w:val="32"/>
          <w:szCs w:val="32"/>
        </w:rPr>
      </w:pPr>
      <w:r w:rsidRPr="00ED5CFA">
        <w:rPr>
          <w:rFonts w:ascii="仿宋_GB2312" w:eastAsia="仿宋_GB2312" w:hint="eastAsia"/>
          <w:sz w:val="32"/>
          <w:szCs w:val="32"/>
        </w:rPr>
        <w:t>2、有下列情形之一，不予录取：</w:t>
      </w:r>
    </w:p>
    <w:p w14:paraId="230E005A" w14:textId="39EB6979" w:rsidR="00ED5CFA" w:rsidRPr="00ED5CFA" w:rsidRDefault="00ED5CFA" w:rsidP="00ED5CFA">
      <w:pPr>
        <w:spacing w:line="560" w:lineRule="exact"/>
        <w:ind w:firstLineChars="200" w:firstLine="640"/>
        <w:rPr>
          <w:rFonts w:ascii="仿宋_GB2312" w:eastAsia="仿宋_GB2312" w:hint="eastAsia"/>
          <w:sz w:val="32"/>
          <w:szCs w:val="32"/>
        </w:rPr>
      </w:pPr>
      <w:r w:rsidRPr="00ED5CFA">
        <w:rPr>
          <w:rFonts w:ascii="仿宋_GB2312" w:eastAsia="仿宋_GB2312" w:hint="eastAsia"/>
          <w:sz w:val="32"/>
          <w:szCs w:val="32"/>
        </w:rPr>
        <w:lastRenderedPageBreak/>
        <w:t>（1）未按规定参加面试</w:t>
      </w:r>
      <w:r w:rsidR="00FC6E1F">
        <w:rPr>
          <w:rFonts w:ascii="仿宋_GB2312" w:eastAsia="仿宋_GB2312" w:hint="eastAsia"/>
          <w:sz w:val="32"/>
          <w:szCs w:val="32"/>
        </w:rPr>
        <w:t>考核</w:t>
      </w:r>
      <w:r w:rsidRPr="00ED5CFA">
        <w:rPr>
          <w:rFonts w:ascii="仿宋_GB2312" w:eastAsia="仿宋_GB2312" w:hint="eastAsia"/>
          <w:sz w:val="32"/>
          <w:szCs w:val="32"/>
        </w:rPr>
        <w:t>者；</w:t>
      </w:r>
    </w:p>
    <w:p w14:paraId="6B3030FE" w14:textId="3655FB30" w:rsidR="00ED5CFA" w:rsidRDefault="00ED5CFA" w:rsidP="00ED5CFA">
      <w:pPr>
        <w:spacing w:line="560" w:lineRule="exact"/>
        <w:ind w:firstLineChars="200" w:firstLine="640"/>
        <w:rPr>
          <w:rFonts w:ascii="仿宋_GB2312" w:eastAsia="仿宋_GB2312" w:hint="eastAsia"/>
          <w:sz w:val="32"/>
          <w:szCs w:val="32"/>
        </w:rPr>
      </w:pPr>
      <w:r w:rsidRPr="00ED5CFA">
        <w:rPr>
          <w:rFonts w:ascii="仿宋_GB2312" w:eastAsia="仿宋_GB2312" w:hint="eastAsia"/>
          <w:sz w:val="32"/>
          <w:szCs w:val="32"/>
        </w:rPr>
        <w:t>（2）</w:t>
      </w:r>
      <w:r w:rsidR="00166AF8">
        <w:rPr>
          <w:rFonts w:ascii="仿宋_GB2312" w:eastAsia="仿宋_GB2312" w:hint="eastAsia"/>
          <w:sz w:val="32"/>
          <w:szCs w:val="32"/>
        </w:rPr>
        <w:t>专家组面试的</w:t>
      </w:r>
      <w:r w:rsidRPr="00ED5CFA">
        <w:rPr>
          <w:rFonts w:ascii="仿宋_GB2312" w:eastAsia="仿宋_GB2312" w:hint="eastAsia"/>
          <w:sz w:val="32"/>
          <w:szCs w:val="32"/>
        </w:rPr>
        <w:t>外国语考核成绩低于60分或业务课考核成绩低于120分或综合能力考核成绩低于180分的考生；</w:t>
      </w:r>
    </w:p>
    <w:p w14:paraId="54F3A8EE" w14:textId="33F6F6D8" w:rsidR="00166AF8" w:rsidRPr="00ED5CFA" w:rsidRDefault="00166AF8" w:rsidP="00ED5CFA">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（3）导师组综合能力考核低于180分的考生</w:t>
      </w:r>
      <w:r w:rsidR="006A6FC9">
        <w:rPr>
          <w:rFonts w:ascii="仿宋_GB2312" w:eastAsia="仿宋_GB2312" w:hint="eastAsia"/>
          <w:sz w:val="32"/>
          <w:szCs w:val="32"/>
        </w:rPr>
        <w:t>；</w:t>
      </w:r>
    </w:p>
    <w:p w14:paraId="32D4783C" w14:textId="7A4D769F" w:rsidR="00ED5CFA" w:rsidRPr="00ED5CFA" w:rsidRDefault="00ED5CFA" w:rsidP="00ED5CFA">
      <w:pPr>
        <w:spacing w:line="560" w:lineRule="exact"/>
        <w:ind w:firstLineChars="200" w:firstLine="640"/>
        <w:rPr>
          <w:rFonts w:ascii="仿宋_GB2312" w:eastAsia="仿宋_GB2312" w:hint="eastAsia"/>
          <w:sz w:val="32"/>
          <w:szCs w:val="32"/>
        </w:rPr>
      </w:pPr>
      <w:r w:rsidRPr="00ED5CFA">
        <w:rPr>
          <w:rFonts w:ascii="仿宋_GB2312" w:eastAsia="仿宋_GB2312" w:hint="eastAsia"/>
          <w:sz w:val="32"/>
          <w:szCs w:val="32"/>
        </w:rPr>
        <w:t>（</w:t>
      </w:r>
      <w:r w:rsidR="00166AF8">
        <w:rPr>
          <w:rFonts w:ascii="仿宋_GB2312" w:eastAsia="仿宋_GB2312" w:hint="eastAsia"/>
          <w:sz w:val="32"/>
          <w:szCs w:val="32"/>
        </w:rPr>
        <w:t>4</w:t>
      </w:r>
      <w:r w:rsidRPr="00ED5CFA">
        <w:rPr>
          <w:rFonts w:ascii="仿宋_GB2312" w:eastAsia="仿宋_GB2312" w:hint="eastAsia"/>
          <w:sz w:val="32"/>
          <w:szCs w:val="32"/>
        </w:rPr>
        <w:t>）思想品德考核不合格者；</w:t>
      </w:r>
    </w:p>
    <w:p w14:paraId="1C15684C" w14:textId="2FEB2172" w:rsidR="00ED5CFA" w:rsidRPr="00ED5CFA" w:rsidRDefault="00ED5CFA" w:rsidP="00ED5CFA">
      <w:pPr>
        <w:spacing w:line="560" w:lineRule="exact"/>
        <w:ind w:firstLineChars="200" w:firstLine="640"/>
        <w:rPr>
          <w:rFonts w:ascii="仿宋_GB2312" w:eastAsia="仿宋_GB2312" w:hint="eastAsia"/>
          <w:sz w:val="32"/>
          <w:szCs w:val="32"/>
        </w:rPr>
      </w:pPr>
      <w:r w:rsidRPr="00ED5CFA">
        <w:rPr>
          <w:rFonts w:ascii="仿宋_GB2312" w:eastAsia="仿宋_GB2312" w:hint="eastAsia"/>
          <w:sz w:val="32"/>
          <w:szCs w:val="32"/>
        </w:rPr>
        <w:t>（</w:t>
      </w:r>
      <w:r w:rsidR="00166AF8">
        <w:rPr>
          <w:rFonts w:ascii="仿宋_GB2312" w:eastAsia="仿宋_GB2312" w:hint="eastAsia"/>
          <w:sz w:val="32"/>
          <w:szCs w:val="32"/>
        </w:rPr>
        <w:t>5</w:t>
      </w:r>
      <w:r w:rsidRPr="00ED5CFA">
        <w:rPr>
          <w:rFonts w:ascii="仿宋_GB2312" w:eastAsia="仿宋_GB2312" w:hint="eastAsia"/>
          <w:sz w:val="32"/>
          <w:szCs w:val="32"/>
        </w:rPr>
        <w:t>）体检不合格者；</w:t>
      </w:r>
    </w:p>
    <w:p w14:paraId="7C4EDE8F" w14:textId="387398F0" w:rsidR="00ED5CFA" w:rsidRPr="00ED5CFA" w:rsidRDefault="00ED5CFA" w:rsidP="00ED5CFA">
      <w:pPr>
        <w:spacing w:line="560" w:lineRule="exact"/>
        <w:ind w:firstLineChars="200" w:firstLine="640"/>
        <w:rPr>
          <w:rFonts w:ascii="仿宋_GB2312" w:eastAsia="仿宋_GB2312" w:hint="eastAsia"/>
          <w:sz w:val="32"/>
          <w:szCs w:val="32"/>
        </w:rPr>
      </w:pPr>
      <w:r w:rsidRPr="00ED5CFA">
        <w:rPr>
          <w:rFonts w:ascii="仿宋_GB2312" w:eastAsia="仿宋_GB2312" w:hint="eastAsia"/>
          <w:sz w:val="32"/>
          <w:szCs w:val="32"/>
        </w:rPr>
        <w:t>（</w:t>
      </w:r>
      <w:r w:rsidR="00166AF8">
        <w:rPr>
          <w:rFonts w:ascii="仿宋_GB2312" w:eastAsia="仿宋_GB2312" w:hint="eastAsia"/>
          <w:sz w:val="32"/>
          <w:szCs w:val="32"/>
        </w:rPr>
        <w:t>6</w:t>
      </w:r>
      <w:r w:rsidRPr="00ED5CFA">
        <w:rPr>
          <w:rFonts w:ascii="仿宋_GB2312" w:eastAsia="仿宋_GB2312" w:hint="eastAsia"/>
          <w:sz w:val="32"/>
          <w:szCs w:val="32"/>
        </w:rPr>
        <w:t>）提供不实报考材料，弄虚作假者。</w:t>
      </w:r>
    </w:p>
    <w:p w14:paraId="78BD0191" w14:textId="77777777" w:rsidR="00ED5CFA" w:rsidRPr="00ED5CFA" w:rsidRDefault="00ED5CFA" w:rsidP="00ED5CFA">
      <w:pPr>
        <w:spacing w:line="560" w:lineRule="exact"/>
        <w:ind w:firstLineChars="200" w:firstLine="640"/>
        <w:rPr>
          <w:rFonts w:ascii="仿宋_GB2312" w:eastAsia="仿宋_GB2312" w:hint="eastAsia"/>
          <w:sz w:val="32"/>
          <w:szCs w:val="32"/>
        </w:rPr>
      </w:pPr>
      <w:r w:rsidRPr="00ED5CFA">
        <w:rPr>
          <w:rFonts w:ascii="仿宋_GB2312" w:eastAsia="仿宋_GB2312" w:hint="eastAsia"/>
          <w:sz w:val="32"/>
          <w:szCs w:val="32"/>
        </w:rPr>
        <w:t>3、不接受破格申请。</w:t>
      </w:r>
    </w:p>
    <w:p w14:paraId="05F20DFE" w14:textId="77777777" w:rsidR="00ED5CFA" w:rsidRPr="00ED5CFA" w:rsidRDefault="00ED5CFA" w:rsidP="00ED5CFA">
      <w:pPr>
        <w:spacing w:line="560" w:lineRule="exact"/>
        <w:ind w:firstLineChars="200" w:firstLine="640"/>
        <w:rPr>
          <w:rFonts w:ascii="仿宋_GB2312" w:eastAsia="仿宋_GB2312" w:hint="eastAsia"/>
          <w:sz w:val="32"/>
          <w:szCs w:val="32"/>
        </w:rPr>
      </w:pPr>
      <w:r w:rsidRPr="00ED5CFA">
        <w:rPr>
          <w:rFonts w:ascii="仿宋_GB2312" w:eastAsia="仿宋_GB2312" w:hint="eastAsia"/>
          <w:sz w:val="32"/>
          <w:szCs w:val="32"/>
        </w:rPr>
        <w:t>4、通过考核但因招生计划所限未能在报考学科方向录取者，可在院内相近学科方向申请改报志愿，由学院研究生招生工作领导小组审核。</w:t>
      </w:r>
    </w:p>
    <w:p w14:paraId="320F758F" w14:textId="77777777" w:rsidR="00ED5CFA" w:rsidRPr="00ED5CFA" w:rsidRDefault="00ED5CFA" w:rsidP="00ED5CFA">
      <w:pPr>
        <w:spacing w:line="560" w:lineRule="exact"/>
        <w:ind w:firstLineChars="200" w:firstLine="640"/>
        <w:rPr>
          <w:rFonts w:ascii="仿宋_GB2312" w:eastAsia="仿宋_GB2312" w:hint="eastAsia"/>
          <w:sz w:val="32"/>
          <w:szCs w:val="32"/>
        </w:rPr>
      </w:pPr>
      <w:r w:rsidRPr="00ED5CFA">
        <w:rPr>
          <w:rFonts w:ascii="仿宋_GB2312" w:eastAsia="仿宋_GB2312" w:hint="eastAsia"/>
          <w:sz w:val="32"/>
          <w:szCs w:val="32"/>
        </w:rPr>
        <w:t>5、如学院招生计划未完全使用，可接受原报读我校其他院系相近学科考生再次申请。申请人须符合我院的申请条件，按要求提交申请材料，通过材料审核后参加综合考核。</w:t>
      </w:r>
    </w:p>
    <w:p w14:paraId="04EC4D80" w14:textId="77777777" w:rsidR="00882466" w:rsidRPr="00A17AC6" w:rsidRDefault="00882466" w:rsidP="00882466">
      <w:pPr>
        <w:spacing w:line="560" w:lineRule="exact"/>
        <w:ind w:firstLineChars="200" w:firstLine="643"/>
        <w:rPr>
          <w:rFonts w:ascii="仿宋_GB2312" w:eastAsia="仿宋_GB2312" w:hint="eastAsia"/>
          <w:b/>
          <w:bCs/>
          <w:sz w:val="32"/>
          <w:szCs w:val="32"/>
        </w:rPr>
      </w:pPr>
      <w:r w:rsidRPr="00A17AC6">
        <w:rPr>
          <w:rFonts w:ascii="仿宋_GB2312" w:eastAsia="仿宋_GB2312" w:hint="eastAsia"/>
          <w:b/>
          <w:bCs/>
          <w:sz w:val="32"/>
          <w:szCs w:val="32"/>
        </w:rPr>
        <w:t>六、综合考核结果公示</w:t>
      </w:r>
    </w:p>
    <w:p w14:paraId="7865CD1C" w14:textId="726C4EA6" w:rsidR="00882466" w:rsidRPr="00882466" w:rsidRDefault="00882466" w:rsidP="00882466">
      <w:pPr>
        <w:spacing w:line="560" w:lineRule="exact"/>
        <w:ind w:firstLineChars="200" w:firstLine="640"/>
        <w:rPr>
          <w:rFonts w:ascii="仿宋_GB2312" w:eastAsia="仿宋_GB2312" w:hint="eastAsia"/>
          <w:sz w:val="32"/>
          <w:szCs w:val="32"/>
        </w:rPr>
      </w:pPr>
      <w:r w:rsidRPr="00882466">
        <w:rPr>
          <w:rFonts w:ascii="仿宋_GB2312" w:eastAsia="仿宋_GB2312" w:hint="eastAsia"/>
          <w:sz w:val="32"/>
          <w:szCs w:val="32"/>
        </w:rPr>
        <w:t>综合考核结果及拟录取名单经学校研究生招生工作办公室审核后，</w:t>
      </w:r>
      <w:r>
        <w:rPr>
          <w:rFonts w:ascii="仿宋_GB2312" w:eastAsia="仿宋_GB2312" w:hint="eastAsia"/>
          <w:sz w:val="32"/>
          <w:szCs w:val="32"/>
        </w:rPr>
        <w:t>在集成电路学院官网：</w:t>
      </w:r>
      <w:hyperlink r:id="rId6" w:history="1">
        <w:r w:rsidRPr="00A7712D">
          <w:rPr>
            <w:rStyle w:val="a3"/>
            <w:rFonts w:ascii="仿宋_GB2312" w:eastAsia="仿宋_GB2312" w:hint="eastAsia"/>
            <w:sz w:val="32"/>
            <w:szCs w:val="32"/>
          </w:rPr>
          <w:t>https://sic.sysu.edu.cn/rc/rc05/index.htm</w:t>
        </w:r>
      </w:hyperlink>
      <w:r>
        <w:rPr>
          <w:rFonts w:ascii="仿宋_GB2312" w:eastAsia="仿宋_GB2312" w:hint="eastAsia"/>
          <w:sz w:val="32"/>
          <w:szCs w:val="32"/>
        </w:rPr>
        <w:t>进行公示，</w:t>
      </w:r>
      <w:r w:rsidRPr="00882466">
        <w:rPr>
          <w:rFonts w:ascii="仿宋_GB2312" w:eastAsia="仿宋_GB2312" w:hint="eastAsia"/>
          <w:sz w:val="32"/>
          <w:szCs w:val="32"/>
        </w:rPr>
        <w:t>公示时间不少于10个工作日。</w:t>
      </w:r>
    </w:p>
    <w:p w14:paraId="28681D50" w14:textId="6E7A24AA" w:rsidR="00602229" w:rsidRPr="00A17AC6" w:rsidRDefault="00882466" w:rsidP="00602229">
      <w:pPr>
        <w:spacing w:line="560" w:lineRule="exact"/>
        <w:ind w:firstLineChars="200" w:firstLine="643"/>
        <w:rPr>
          <w:rFonts w:ascii="仿宋_GB2312" w:eastAsia="仿宋_GB2312" w:hint="eastAsia"/>
          <w:b/>
          <w:bCs/>
          <w:sz w:val="32"/>
          <w:szCs w:val="32"/>
        </w:rPr>
      </w:pPr>
      <w:r w:rsidRPr="00A17AC6">
        <w:rPr>
          <w:rFonts w:ascii="仿宋_GB2312" w:eastAsia="仿宋_GB2312" w:hint="eastAsia"/>
          <w:b/>
          <w:bCs/>
          <w:sz w:val="32"/>
          <w:szCs w:val="32"/>
        </w:rPr>
        <w:t>七、其他事项</w:t>
      </w:r>
    </w:p>
    <w:p w14:paraId="2438D17A" w14:textId="2EDF067D" w:rsidR="005A114B" w:rsidRDefault="005A114B" w:rsidP="006F0422">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1、本实施办法未尽事宜将遵照《中山大学以“申请-考核”制招收博士研究生工作办法（试行）》及当年博士研究生招生文件执行。</w:t>
      </w:r>
    </w:p>
    <w:p w14:paraId="08AFDEC8" w14:textId="608C2C4C" w:rsidR="006F0422" w:rsidRPr="006F0422" w:rsidRDefault="005A114B" w:rsidP="006F0422">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w:t>
      </w:r>
      <w:r w:rsidR="00882466" w:rsidRPr="00882466">
        <w:rPr>
          <w:rFonts w:ascii="仿宋_GB2312" w:eastAsia="仿宋_GB2312" w:hint="eastAsia"/>
          <w:sz w:val="32"/>
          <w:szCs w:val="32"/>
        </w:rPr>
        <w:t>本办法由中山大学</w:t>
      </w:r>
      <w:r w:rsidR="00882466">
        <w:rPr>
          <w:rFonts w:ascii="仿宋_GB2312" w:eastAsia="仿宋_GB2312" w:hint="eastAsia"/>
          <w:sz w:val="32"/>
          <w:szCs w:val="32"/>
        </w:rPr>
        <w:t>集成电路</w:t>
      </w:r>
      <w:r w:rsidR="00882466" w:rsidRPr="00882466">
        <w:rPr>
          <w:rFonts w:ascii="仿宋_GB2312" w:eastAsia="仿宋_GB2312" w:hint="eastAsia"/>
          <w:sz w:val="32"/>
          <w:szCs w:val="32"/>
        </w:rPr>
        <w:t>学院负责解释。</w:t>
      </w:r>
    </w:p>
    <w:p w14:paraId="74E74CAE" w14:textId="1B178F4B" w:rsidR="00882466" w:rsidRPr="00465B79" w:rsidRDefault="00882466" w:rsidP="00882466">
      <w:pPr>
        <w:spacing w:line="560" w:lineRule="exact"/>
        <w:ind w:firstLineChars="200" w:firstLine="643"/>
        <w:rPr>
          <w:rFonts w:ascii="仿宋_GB2312" w:eastAsia="仿宋_GB2312" w:hint="eastAsia"/>
          <w:b/>
          <w:bCs/>
          <w:sz w:val="32"/>
          <w:szCs w:val="32"/>
        </w:rPr>
      </w:pPr>
      <w:r w:rsidRPr="00465B79">
        <w:rPr>
          <w:rFonts w:ascii="仿宋_GB2312" w:eastAsia="仿宋_GB2312" w:hint="eastAsia"/>
          <w:b/>
          <w:bCs/>
          <w:sz w:val="32"/>
          <w:szCs w:val="32"/>
        </w:rPr>
        <w:lastRenderedPageBreak/>
        <w:t>八、联系方式</w:t>
      </w:r>
    </w:p>
    <w:p w14:paraId="6875B5DB" w14:textId="3618CCBF" w:rsidR="00882466" w:rsidRPr="00882466" w:rsidRDefault="0081255F" w:rsidP="00882466">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单位：</w:t>
      </w:r>
      <w:r w:rsidR="00882466" w:rsidRPr="00882466">
        <w:rPr>
          <w:rFonts w:ascii="仿宋_GB2312" w:eastAsia="仿宋_GB2312" w:hint="eastAsia"/>
          <w:sz w:val="32"/>
          <w:szCs w:val="32"/>
        </w:rPr>
        <w:t>中山大学</w:t>
      </w:r>
      <w:r w:rsidR="00882466">
        <w:rPr>
          <w:rFonts w:ascii="仿宋_GB2312" w:eastAsia="仿宋_GB2312" w:hint="eastAsia"/>
          <w:sz w:val="32"/>
          <w:szCs w:val="32"/>
        </w:rPr>
        <w:t>集成电路</w:t>
      </w:r>
      <w:r w:rsidR="00882466" w:rsidRPr="00882466">
        <w:rPr>
          <w:rFonts w:ascii="仿宋_GB2312" w:eastAsia="仿宋_GB2312" w:hint="eastAsia"/>
          <w:sz w:val="32"/>
          <w:szCs w:val="32"/>
        </w:rPr>
        <w:t>学院</w:t>
      </w:r>
    </w:p>
    <w:p w14:paraId="06CE7C23" w14:textId="7CD6EDF6" w:rsidR="00882466" w:rsidRPr="00882466" w:rsidRDefault="00882466" w:rsidP="00882466">
      <w:pPr>
        <w:spacing w:line="560" w:lineRule="exact"/>
        <w:ind w:firstLineChars="200" w:firstLine="640"/>
        <w:rPr>
          <w:rFonts w:ascii="仿宋_GB2312" w:eastAsia="仿宋_GB2312" w:hint="eastAsia"/>
          <w:sz w:val="32"/>
          <w:szCs w:val="32"/>
        </w:rPr>
      </w:pPr>
      <w:r w:rsidRPr="00882466">
        <w:rPr>
          <w:rFonts w:ascii="仿宋_GB2312" w:eastAsia="仿宋_GB2312" w:hint="eastAsia"/>
          <w:sz w:val="32"/>
          <w:szCs w:val="32"/>
        </w:rPr>
        <w:t>地址：广东省深圳市光明区公常路</w:t>
      </w:r>
      <w:r w:rsidRPr="00882466">
        <w:rPr>
          <w:rFonts w:ascii="仿宋_GB2312" w:eastAsia="仿宋_GB2312"/>
          <w:sz w:val="32"/>
          <w:szCs w:val="32"/>
        </w:rPr>
        <w:t>66</w:t>
      </w:r>
      <w:r w:rsidRPr="00882466">
        <w:rPr>
          <w:rFonts w:ascii="仿宋_GB2312" w:eastAsia="仿宋_GB2312" w:hint="eastAsia"/>
          <w:sz w:val="32"/>
          <w:szCs w:val="32"/>
        </w:rPr>
        <w:t>号中山大学深圳校区理学园东</w:t>
      </w:r>
      <w:r w:rsidRPr="00882466">
        <w:rPr>
          <w:rFonts w:ascii="仿宋_GB2312" w:eastAsia="仿宋_GB2312"/>
          <w:sz w:val="32"/>
          <w:szCs w:val="32"/>
        </w:rPr>
        <w:t>210</w:t>
      </w:r>
      <w:r w:rsidRPr="00882466">
        <w:rPr>
          <w:rFonts w:ascii="仿宋_GB2312" w:eastAsia="仿宋_GB2312" w:hint="eastAsia"/>
          <w:sz w:val="32"/>
          <w:szCs w:val="32"/>
        </w:rPr>
        <w:t>办公室</w:t>
      </w:r>
    </w:p>
    <w:p w14:paraId="3A7CFB92" w14:textId="7CC10AAF" w:rsidR="00882466" w:rsidRDefault="00882466" w:rsidP="00882466">
      <w:pPr>
        <w:spacing w:line="560" w:lineRule="exact"/>
        <w:ind w:firstLineChars="200" w:firstLine="640"/>
        <w:rPr>
          <w:rFonts w:ascii="仿宋_GB2312" w:eastAsia="仿宋_GB2312" w:hint="eastAsia"/>
          <w:sz w:val="32"/>
          <w:szCs w:val="32"/>
        </w:rPr>
      </w:pPr>
      <w:r w:rsidRPr="00882466">
        <w:rPr>
          <w:rFonts w:ascii="仿宋_GB2312" w:eastAsia="仿宋_GB2312" w:hint="eastAsia"/>
          <w:sz w:val="32"/>
          <w:szCs w:val="32"/>
        </w:rPr>
        <w:t>邮政编码：</w:t>
      </w:r>
      <w:r w:rsidRPr="00882466">
        <w:rPr>
          <w:rFonts w:ascii="仿宋_GB2312" w:eastAsia="仿宋_GB2312"/>
          <w:sz w:val="32"/>
          <w:szCs w:val="32"/>
        </w:rPr>
        <w:t>518107</w:t>
      </w:r>
    </w:p>
    <w:p w14:paraId="1941211C" w14:textId="5C0074E6" w:rsidR="0081255F" w:rsidRPr="00882466" w:rsidRDefault="0081255F" w:rsidP="00882466">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联系人：陈老师</w:t>
      </w:r>
    </w:p>
    <w:p w14:paraId="67CBD3FF" w14:textId="224F6024" w:rsidR="00882466" w:rsidRPr="00882466" w:rsidRDefault="00882466" w:rsidP="00882466">
      <w:pPr>
        <w:spacing w:line="560" w:lineRule="exact"/>
        <w:ind w:firstLineChars="200" w:firstLine="640"/>
        <w:rPr>
          <w:rFonts w:ascii="仿宋_GB2312" w:eastAsia="仿宋_GB2312" w:hint="eastAsia"/>
          <w:sz w:val="32"/>
          <w:szCs w:val="32"/>
        </w:rPr>
      </w:pPr>
      <w:r w:rsidRPr="00882466">
        <w:rPr>
          <w:rFonts w:ascii="仿宋_GB2312" w:eastAsia="仿宋_GB2312" w:hint="eastAsia"/>
          <w:sz w:val="32"/>
          <w:szCs w:val="32"/>
        </w:rPr>
        <w:t>电话：075</w:t>
      </w:r>
      <w:r>
        <w:rPr>
          <w:rFonts w:ascii="仿宋_GB2312" w:eastAsia="仿宋_GB2312" w:hint="eastAsia"/>
          <w:sz w:val="32"/>
          <w:szCs w:val="32"/>
        </w:rPr>
        <w:t>5</w:t>
      </w:r>
      <w:r w:rsidRPr="00882466">
        <w:rPr>
          <w:rFonts w:ascii="仿宋_GB2312" w:eastAsia="仿宋_GB2312" w:hint="eastAsia"/>
          <w:sz w:val="32"/>
          <w:szCs w:val="32"/>
        </w:rPr>
        <w:t>-</w:t>
      </w:r>
      <w:r>
        <w:rPr>
          <w:rFonts w:ascii="仿宋_GB2312" w:eastAsia="仿宋_GB2312" w:hint="eastAsia"/>
          <w:sz w:val="32"/>
          <w:szCs w:val="32"/>
        </w:rPr>
        <w:t>23260295</w:t>
      </w:r>
    </w:p>
    <w:p w14:paraId="1190D42D" w14:textId="3D63E9C6" w:rsidR="00882466" w:rsidRPr="00882466" w:rsidRDefault="00882466" w:rsidP="00882466">
      <w:pPr>
        <w:spacing w:line="560" w:lineRule="exact"/>
        <w:ind w:firstLineChars="200" w:firstLine="640"/>
        <w:rPr>
          <w:rFonts w:ascii="仿宋_GB2312" w:eastAsia="仿宋_GB2312" w:hint="eastAsia"/>
          <w:sz w:val="32"/>
          <w:szCs w:val="32"/>
        </w:rPr>
      </w:pPr>
      <w:r w:rsidRPr="00882466">
        <w:rPr>
          <w:rFonts w:ascii="仿宋_GB2312" w:eastAsia="仿宋_GB2312" w:hint="eastAsia"/>
          <w:sz w:val="32"/>
          <w:szCs w:val="32"/>
        </w:rPr>
        <w:t>邮箱：</w:t>
      </w:r>
      <w:r w:rsidRPr="0081255F">
        <w:rPr>
          <w:rFonts w:ascii="仿宋_GB2312" w:eastAsia="仿宋_GB2312" w:hint="eastAsia"/>
          <w:sz w:val="32"/>
          <w:szCs w:val="32"/>
        </w:rPr>
        <w:t>chenlh79</w:t>
      </w:r>
      <w:r w:rsidRPr="00882466">
        <w:rPr>
          <w:rFonts w:ascii="仿宋_GB2312" w:eastAsia="仿宋_GB2312" w:hint="eastAsia"/>
          <w:sz w:val="32"/>
          <w:szCs w:val="32"/>
        </w:rPr>
        <w:t>@ mail.sysu.edu.cn</w:t>
      </w:r>
    </w:p>
    <w:p w14:paraId="3952DFD0" w14:textId="77777777" w:rsidR="00476237" w:rsidRPr="00882466" w:rsidRDefault="00476237" w:rsidP="00476237">
      <w:pPr>
        <w:spacing w:line="560" w:lineRule="exact"/>
        <w:ind w:firstLineChars="200" w:firstLine="640"/>
        <w:rPr>
          <w:rFonts w:ascii="仿宋_GB2312" w:eastAsia="仿宋_GB2312" w:hint="eastAsia"/>
          <w:sz w:val="32"/>
          <w:szCs w:val="32"/>
        </w:rPr>
      </w:pPr>
    </w:p>
    <w:p w14:paraId="38892106" w14:textId="77777777" w:rsidR="00476237" w:rsidRDefault="00476237">
      <w:pPr>
        <w:rPr>
          <w:rFonts w:hint="eastAsia"/>
        </w:rPr>
      </w:pPr>
    </w:p>
    <w:sectPr w:rsidR="004762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BAB30" w14:textId="77777777" w:rsidR="0033258C" w:rsidRDefault="0033258C" w:rsidP="006A6FC9">
      <w:pPr>
        <w:rPr>
          <w:rFonts w:hint="eastAsia"/>
        </w:rPr>
      </w:pPr>
      <w:r>
        <w:separator/>
      </w:r>
    </w:p>
  </w:endnote>
  <w:endnote w:type="continuationSeparator" w:id="0">
    <w:p w14:paraId="62630F85" w14:textId="77777777" w:rsidR="0033258C" w:rsidRDefault="0033258C" w:rsidP="006A6FC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F31CF" w14:textId="77777777" w:rsidR="0033258C" w:rsidRDefault="0033258C" w:rsidP="006A6FC9">
      <w:pPr>
        <w:rPr>
          <w:rFonts w:hint="eastAsia"/>
        </w:rPr>
      </w:pPr>
      <w:r>
        <w:separator/>
      </w:r>
    </w:p>
  </w:footnote>
  <w:footnote w:type="continuationSeparator" w:id="0">
    <w:p w14:paraId="0520F27F" w14:textId="77777777" w:rsidR="0033258C" w:rsidRDefault="0033258C" w:rsidP="006A6FC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EB"/>
    <w:rsid w:val="00017D7F"/>
    <w:rsid w:val="00070876"/>
    <w:rsid w:val="00096A85"/>
    <w:rsid w:val="000B0D42"/>
    <w:rsid w:val="000D7211"/>
    <w:rsid w:val="00132BA1"/>
    <w:rsid w:val="00166AF8"/>
    <w:rsid w:val="001D6D8D"/>
    <w:rsid w:val="001E273B"/>
    <w:rsid w:val="002000F9"/>
    <w:rsid w:val="00215976"/>
    <w:rsid w:val="00330A64"/>
    <w:rsid w:val="0033258C"/>
    <w:rsid w:val="00401F23"/>
    <w:rsid w:val="00465B79"/>
    <w:rsid w:val="00476237"/>
    <w:rsid w:val="004844FB"/>
    <w:rsid w:val="00484692"/>
    <w:rsid w:val="005A114B"/>
    <w:rsid w:val="00602229"/>
    <w:rsid w:val="006A6FC9"/>
    <w:rsid w:val="006F0422"/>
    <w:rsid w:val="00772FC4"/>
    <w:rsid w:val="007E71C5"/>
    <w:rsid w:val="0081255F"/>
    <w:rsid w:val="00882466"/>
    <w:rsid w:val="00933173"/>
    <w:rsid w:val="009974B2"/>
    <w:rsid w:val="009E17EB"/>
    <w:rsid w:val="00A17AC6"/>
    <w:rsid w:val="00A66D4A"/>
    <w:rsid w:val="00B71428"/>
    <w:rsid w:val="00C61BF8"/>
    <w:rsid w:val="00C95347"/>
    <w:rsid w:val="00CA3D2D"/>
    <w:rsid w:val="00ED5CFA"/>
    <w:rsid w:val="00FC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D29FD"/>
  <w15:chartTrackingRefBased/>
  <w15:docId w15:val="{B08D26EF-F9AF-475B-9A7D-198D3B1F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2466"/>
    <w:rPr>
      <w:color w:val="0563C1" w:themeColor="hyperlink"/>
      <w:u w:val="single"/>
    </w:rPr>
  </w:style>
  <w:style w:type="character" w:styleId="a4">
    <w:name w:val="Unresolved Mention"/>
    <w:basedOn w:val="a0"/>
    <w:uiPriority w:val="99"/>
    <w:semiHidden/>
    <w:unhideWhenUsed/>
    <w:rsid w:val="00882466"/>
    <w:rPr>
      <w:color w:val="605E5C"/>
      <w:shd w:val="clear" w:color="auto" w:fill="E1DFDD"/>
    </w:rPr>
  </w:style>
  <w:style w:type="paragraph" w:styleId="a5">
    <w:name w:val="header"/>
    <w:basedOn w:val="a"/>
    <w:link w:val="a6"/>
    <w:uiPriority w:val="99"/>
    <w:unhideWhenUsed/>
    <w:rsid w:val="006A6FC9"/>
    <w:pPr>
      <w:tabs>
        <w:tab w:val="center" w:pos="4153"/>
        <w:tab w:val="right" w:pos="8306"/>
      </w:tabs>
      <w:snapToGrid w:val="0"/>
      <w:jc w:val="center"/>
    </w:pPr>
    <w:rPr>
      <w:sz w:val="18"/>
      <w:szCs w:val="18"/>
    </w:rPr>
  </w:style>
  <w:style w:type="character" w:customStyle="1" w:styleId="a6">
    <w:name w:val="页眉 字符"/>
    <w:basedOn w:val="a0"/>
    <w:link w:val="a5"/>
    <w:uiPriority w:val="99"/>
    <w:rsid w:val="006A6FC9"/>
    <w:rPr>
      <w:sz w:val="18"/>
      <w:szCs w:val="18"/>
    </w:rPr>
  </w:style>
  <w:style w:type="paragraph" w:styleId="a7">
    <w:name w:val="footer"/>
    <w:basedOn w:val="a"/>
    <w:link w:val="a8"/>
    <w:uiPriority w:val="99"/>
    <w:unhideWhenUsed/>
    <w:rsid w:val="006A6FC9"/>
    <w:pPr>
      <w:tabs>
        <w:tab w:val="center" w:pos="4153"/>
        <w:tab w:val="right" w:pos="8306"/>
      </w:tabs>
      <w:snapToGrid w:val="0"/>
      <w:jc w:val="left"/>
    </w:pPr>
    <w:rPr>
      <w:sz w:val="18"/>
      <w:szCs w:val="18"/>
    </w:rPr>
  </w:style>
  <w:style w:type="character" w:customStyle="1" w:styleId="a8">
    <w:name w:val="页脚 字符"/>
    <w:basedOn w:val="a0"/>
    <w:link w:val="a7"/>
    <w:uiPriority w:val="99"/>
    <w:rsid w:val="006A6FC9"/>
    <w:rPr>
      <w:sz w:val="18"/>
      <w:szCs w:val="18"/>
    </w:rPr>
  </w:style>
  <w:style w:type="paragraph" w:styleId="a9">
    <w:name w:val="List Paragraph"/>
    <w:basedOn w:val="a"/>
    <w:uiPriority w:val="34"/>
    <w:qFormat/>
    <w:rsid w:val="002000F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624223">
      <w:bodyDiv w:val="1"/>
      <w:marLeft w:val="0"/>
      <w:marRight w:val="0"/>
      <w:marTop w:val="0"/>
      <w:marBottom w:val="0"/>
      <w:divBdr>
        <w:top w:val="none" w:sz="0" w:space="0" w:color="auto"/>
        <w:left w:val="none" w:sz="0" w:space="0" w:color="auto"/>
        <w:bottom w:val="none" w:sz="0" w:space="0" w:color="auto"/>
        <w:right w:val="none" w:sz="0" w:space="0" w:color="auto"/>
      </w:divBdr>
    </w:div>
    <w:div w:id="371728692">
      <w:bodyDiv w:val="1"/>
      <w:marLeft w:val="0"/>
      <w:marRight w:val="0"/>
      <w:marTop w:val="0"/>
      <w:marBottom w:val="0"/>
      <w:divBdr>
        <w:top w:val="none" w:sz="0" w:space="0" w:color="auto"/>
        <w:left w:val="none" w:sz="0" w:space="0" w:color="auto"/>
        <w:bottom w:val="none" w:sz="0" w:space="0" w:color="auto"/>
        <w:right w:val="none" w:sz="0" w:space="0" w:color="auto"/>
      </w:divBdr>
    </w:div>
    <w:div w:id="555354532">
      <w:bodyDiv w:val="1"/>
      <w:marLeft w:val="0"/>
      <w:marRight w:val="0"/>
      <w:marTop w:val="0"/>
      <w:marBottom w:val="0"/>
      <w:divBdr>
        <w:top w:val="none" w:sz="0" w:space="0" w:color="auto"/>
        <w:left w:val="none" w:sz="0" w:space="0" w:color="auto"/>
        <w:bottom w:val="none" w:sz="0" w:space="0" w:color="auto"/>
        <w:right w:val="none" w:sz="0" w:space="0" w:color="auto"/>
      </w:divBdr>
    </w:div>
    <w:div w:id="828446923">
      <w:bodyDiv w:val="1"/>
      <w:marLeft w:val="0"/>
      <w:marRight w:val="0"/>
      <w:marTop w:val="0"/>
      <w:marBottom w:val="0"/>
      <w:divBdr>
        <w:top w:val="none" w:sz="0" w:space="0" w:color="auto"/>
        <w:left w:val="none" w:sz="0" w:space="0" w:color="auto"/>
        <w:bottom w:val="none" w:sz="0" w:space="0" w:color="auto"/>
        <w:right w:val="none" w:sz="0" w:space="0" w:color="auto"/>
      </w:divBdr>
    </w:div>
    <w:div w:id="881097184">
      <w:bodyDiv w:val="1"/>
      <w:marLeft w:val="0"/>
      <w:marRight w:val="0"/>
      <w:marTop w:val="0"/>
      <w:marBottom w:val="0"/>
      <w:divBdr>
        <w:top w:val="none" w:sz="0" w:space="0" w:color="auto"/>
        <w:left w:val="none" w:sz="0" w:space="0" w:color="auto"/>
        <w:bottom w:val="none" w:sz="0" w:space="0" w:color="auto"/>
        <w:right w:val="none" w:sz="0" w:space="0" w:color="auto"/>
      </w:divBdr>
    </w:div>
    <w:div w:id="975600794">
      <w:bodyDiv w:val="1"/>
      <w:marLeft w:val="0"/>
      <w:marRight w:val="0"/>
      <w:marTop w:val="0"/>
      <w:marBottom w:val="0"/>
      <w:divBdr>
        <w:top w:val="none" w:sz="0" w:space="0" w:color="auto"/>
        <w:left w:val="none" w:sz="0" w:space="0" w:color="auto"/>
        <w:bottom w:val="none" w:sz="0" w:space="0" w:color="auto"/>
        <w:right w:val="none" w:sz="0" w:space="0" w:color="auto"/>
      </w:divBdr>
    </w:div>
    <w:div w:id="1150711196">
      <w:bodyDiv w:val="1"/>
      <w:marLeft w:val="0"/>
      <w:marRight w:val="0"/>
      <w:marTop w:val="0"/>
      <w:marBottom w:val="0"/>
      <w:divBdr>
        <w:top w:val="none" w:sz="0" w:space="0" w:color="auto"/>
        <w:left w:val="none" w:sz="0" w:space="0" w:color="auto"/>
        <w:bottom w:val="none" w:sz="0" w:space="0" w:color="auto"/>
        <w:right w:val="none" w:sz="0" w:space="0" w:color="auto"/>
      </w:divBdr>
    </w:div>
    <w:div w:id="1366364349">
      <w:bodyDiv w:val="1"/>
      <w:marLeft w:val="0"/>
      <w:marRight w:val="0"/>
      <w:marTop w:val="0"/>
      <w:marBottom w:val="0"/>
      <w:divBdr>
        <w:top w:val="none" w:sz="0" w:space="0" w:color="auto"/>
        <w:left w:val="none" w:sz="0" w:space="0" w:color="auto"/>
        <w:bottom w:val="none" w:sz="0" w:space="0" w:color="auto"/>
        <w:right w:val="none" w:sz="0" w:space="0" w:color="auto"/>
      </w:divBdr>
    </w:div>
    <w:div w:id="1650017543">
      <w:bodyDiv w:val="1"/>
      <w:marLeft w:val="0"/>
      <w:marRight w:val="0"/>
      <w:marTop w:val="0"/>
      <w:marBottom w:val="0"/>
      <w:divBdr>
        <w:top w:val="none" w:sz="0" w:space="0" w:color="auto"/>
        <w:left w:val="none" w:sz="0" w:space="0" w:color="auto"/>
        <w:bottom w:val="none" w:sz="0" w:space="0" w:color="auto"/>
        <w:right w:val="none" w:sz="0" w:space="0" w:color="auto"/>
      </w:divBdr>
    </w:div>
    <w:div w:id="1685859084">
      <w:bodyDiv w:val="1"/>
      <w:marLeft w:val="0"/>
      <w:marRight w:val="0"/>
      <w:marTop w:val="0"/>
      <w:marBottom w:val="0"/>
      <w:divBdr>
        <w:top w:val="none" w:sz="0" w:space="0" w:color="auto"/>
        <w:left w:val="none" w:sz="0" w:space="0" w:color="auto"/>
        <w:bottom w:val="none" w:sz="0" w:space="0" w:color="auto"/>
        <w:right w:val="none" w:sz="0" w:space="0" w:color="auto"/>
      </w:divBdr>
    </w:div>
    <w:div w:id="1744835090">
      <w:bodyDiv w:val="1"/>
      <w:marLeft w:val="0"/>
      <w:marRight w:val="0"/>
      <w:marTop w:val="0"/>
      <w:marBottom w:val="0"/>
      <w:divBdr>
        <w:top w:val="none" w:sz="0" w:space="0" w:color="auto"/>
        <w:left w:val="none" w:sz="0" w:space="0" w:color="auto"/>
        <w:bottom w:val="none" w:sz="0" w:space="0" w:color="auto"/>
        <w:right w:val="none" w:sz="0" w:space="0" w:color="auto"/>
      </w:divBdr>
    </w:div>
    <w:div w:id="1755516967">
      <w:bodyDiv w:val="1"/>
      <w:marLeft w:val="0"/>
      <w:marRight w:val="0"/>
      <w:marTop w:val="0"/>
      <w:marBottom w:val="0"/>
      <w:divBdr>
        <w:top w:val="none" w:sz="0" w:space="0" w:color="auto"/>
        <w:left w:val="none" w:sz="0" w:space="0" w:color="auto"/>
        <w:bottom w:val="none" w:sz="0" w:space="0" w:color="auto"/>
        <w:right w:val="none" w:sz="0" w:space="0" w:color="auto"/>
      </w:divBdr>
    </w:div>
    <w:div w:id="1805195172">
      <w:bodyDiv w:val="1"/>
      <w:marLeft w:val="0"/>
      <w:marRight w:val="0"/>
      <w:marTop w:val="0"/>
      <w:marBottom w:val="0"/>
      <w:divBdr>
        <w:top w:val="none" w:sz="0" w:space="0" w:color="auto"/>
        <w:left w:val="none" w:sz="0" w:space="0" w:color="auto"/>
        <w:bottom w:val="none" w:sz="0" w:space="0" w:color="auto"/>
        <w:right w:val="none" w:sz="0" w:space="0" w:color="auto"/>
      </w:divBdr>
    </w:div>
    <w:div w:id="1859540232">
      <w:bodyDiv w:val="1"/>
      <w:marLeft w:val="0"/>
      <w:marRight w:val="0"/>
      <w:marTop w:val="0"/>
      <w:marBottom w:val="0"/>
      <w:divBdr>
        <w:top w:val="none" w:sz="0" w:space="0" w:color="auto"/>
        <w:left w:val="none" w:sz="0" w:space="0" w:color="auto"/>
        <w:bottom w:val="none" w:sz="0" w:space="0" w:color="auto"/>
        <w:right w:val="none" w:sz="0" w:space="0" w:color="auto"/>
      </w:divBdr>
    </w:div>
    <w:div w:id="1942252143">
      <w:bodyDiv w:val="1"/>
      <w:marLeft w:val="0"/>
      <w:marRight w:val="0"/>
      <w:marTop w:val="0"/>
      <w:marBottom w:val="0"/>
      <w:divBdr>
        <w:top w:val="none" w:sz="0" w:space="0" w:color="auto"/>
        <w:left w:val="none" w:sz="0" w:space="0" w:color="auto"/>
        <w:bottom w:val="none" w:sz="0" w:space="0" w:color="auto"/>
        <w:right w:val="none" w:sz="0" w:space="0" w:color="auto"/>
      </w:divBdr>
    </w:div>
    <w:div w:id="209400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c.sysu.edu.cn/rc/rc05/index.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wanttchen@126.com</dc:creator>
  <cp:keywords/>
  <dc:description/>
  <cp:lastModifiedBy>wanttchen@126.com</cp:lastModifiedBy>
  <cp:revision>23</cp:revision>
  <dcterms:created xsi:type="dcterms:W3CDTF">2024-12-19T03:49:00Z</dcterms:created>
  <dcterms:modified xsi:type="dcterms:W3CDTF">2024-12-19T10:17:00Z</dcterms:modified>
</cp:coreProperties>
</file>