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202</w:t>
      </w:r>
      <w:r>
        <w:rPr>
          <w:rFonts w:hint="eastAsia" w:ascii="Times New Roman" w:hAnsi="Times New Roman" w:eastAsia="方正小标宋简体" w:cs="Times New Roman"/>
          <w:color w:val="333333"/>
          <w:sz w:val="44"/>
          <w:szCs w:val="44"/>
          <w:lang w:val="en-US" w:eastAsia="zh-CN"/>
        </w:rPr>
        <w:t>6</w:t>
      </w:r>
      <w:r>
        <w:rPr>
          <w:rFonts w:ascii="Times New Roman" w:hAnsi="Times New Roman" w:eastAsia="方正小标宋简体" w:cs="Times New Roman"/>
          <w:color w:val="333333"/>
          <w:sz w:val="44"/>
          <w:szCs w:val="44"/>
        </w:rPr>
        <w:t>年硕士研究生招生</w:t>
      </w:r>
    </w:p>
    <w:p w14:paraId="78C17E97">
      <w:pPr>
        <w:pStyle w:val="6"/>
        <w:spacing w:before="0" w:beforeAutospacing="0" w:after="0" w:afterAutospacing="0" w:line="520" w:lineRule="exact"/>
        <w:jc w:val="center"/>
        <w:rPr>
          <w:rFonts w:ascii="Times New Roman" w:hAnsi="Times New Roman" w:cs="Times New Roman"/>
          <w:b/>
          <w:color w:val="000000" w:themeColor="text1"/>
          <w:sz w:val="28"/>
          <w14:textFill>
            <w14:solidFill>
              <w14:schemeClr w14:val="tx1"/>
            </w14:solidFill>
          </w14:textFill>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u w:val="none"/>
          <w14:textFill>
            <w14:solidFill>
              <w14:schemeClr w14:val="tx1"/>
            </w14:solidFill>
          </w14:textFill>
        </w:rPr>
        <w:t>本人</w:t>
      </w:r>
      <w:r>
        <w:rPr>
          <w:rFonts w:ascii="Times New Roman" w:hAnsi="Times New Roman" w:eastAsia="仿宋_GB2312" w:cs="Times New Roman"/>
          <w:color w:val="000000" w:themeColor="text1"/>
          <w:sz w:val="28"/>
          <w:u w:val="none"/>
          <w14:textFill>
            <w14:solidFill>
              <w14:schemeClr w14:val="tx1"/>
            </w14:solidFill>
          </w14:textFill>
        </w:rPr>
        <w:t xml:space="preserve"> (姓名)</w:t>
      </w:r>
      <w:r>
        <w:rPr>
          <w:rFonts w:hint="eastAsia" w:ascii="Times New Roman" w:hAnsi="Times New Roman" w:eastAsia="仿宋_GB2312" w:cs="Times New Roman"/>
          <w:color w:val="000000" w:themeColor="text1"/>
          <w:sz w:val="28"/>
          <w:u w:val="none"/>
          <w:lang w:eastAsia="zh-CN"/>
          <w14:textFill>
            <w14:solidFill>
              <w14:schemeClr w14:val="tx1"/>
            </w14:solidFill>
          </w14:textFill>
        </w:rPr>
        <w:t>：</w:t>
      </w:r>
      <w:r>
        <w:rPr>
          <w:rFonts w:ascii="Times New Roman" w:hAnsi="Times New Roman" w:eastAsia="仿宋_GB2312" w:cs="Times New Roman"/>
          <w:color w:val="000000" w:themeColor="text1"/>
          <w:sz w:val="28"/>
          <w:u w:val="single"/>
          <w14:textFill>
            <w14:solidFill>
              <w14:schemeClr w14:val="tx1"/>
            </w14:solidFill>
          </w14:textFill>
        </w:rPr>
        <w:t xml:space="preserve">           </w:t>
      </w:r>
      <w:bookmarkStart w:id="0" w:name="_GoBack"/>
      <w:bookmarkEnd w:id="0"/>
      <w:r>
        <w:rPr>
          <w:rFonts w:ascii="Times New Roman" w:hAnsi="Times New Roman" w:eastAsia="仿宋_GB2312" w:cs="Times New Roman"/>
          <w:color w:val="000000" w:themeColor="text1"/>
          <w:sz w:val="28"/>
          <w:u w:val="none"/>
          <w14:textFill>
            <w14:solidFill>
              <w14:schemeClr w14:val="tx1"/>
            </w14:solidFill>
          </w14:textFill>
        </w:rPr>
        <w:t>，身份证号：</w:t>
      </w:r>
      <w:r>
        <w:rPr>
          <w:rFonts w:ascii="Times New Roman" w:hAnsi="Times New Roman" w:eastAsia="仿宋_GB2312" w:cs="Times New Roman"/>
          <w:color w:val="000000" w:themeColor="text1"/>
          <w:sz w:val="28"/>
          <w:u w:val="single"/>
          <w14:textFill>
            <w14:solidFill>
              <w14:schemeClr w14:val="tx1"/>
            </w14:solidFill>
          </w14:textFill>
        </w:rPr>
        <w:t xml:space="preserve">                   </w:t>
      </w:r>
      <w:r>
        <w:rPr>
          <w:rFonts w:ascii="Times New Roman" w:hAnsi="Times New Roman" w:eastAsia="仿宋_GB2312" w:cs="Times New Roman"/>
          <w:color w:val="000000" w:themeColor="text1"/>
          <w:sz w:val="28"/>
          <w:u w:val="none"/>
          <w14:textFill>
            <w14:solidFill>
              <w14:schemeClr w14:val="tx1"/>
            </w14:solidFill>
          </w14:textFill>
        </w:rPr>
        <w:t>，性别：</w:t>
      </w:r>
      <w:r>
        <w:rPr>
          <w:rFonts w:ascii="Times New Roman" w:hAnsi="Times New Roman" w:eastAsia="仿宋_GB2312" w:cs="Times New Roman"/>
          <w:color w:val="000000" w:themeColor="text1"/>
          <w:sz w:val="28"/>
          <w:u w:val="single"/>
          <w14:textFill>
            <w14:solidFill>
              <w14:schemeClr w14:val="tx1"/>
            </w14:solidFill>
          </w14:textFill>
        </w:rPr>
        <w:t xml:space="preserve">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6</w:t>
      </w:r>
      <w:r>
        <w:rPr>
          <w:rFonts w:ascii="Times New Roman" w:hAnsi="Times New Roman" w:eastAsia="仿宋_GB2312" w:cs="Times New Roman"/>
          <w:color w:val="000000" w:themeColor="text1"/>
          <w:kern w:val="0"/>
          <w:sz w:val="28"/>
          <w:szCs w:val="24"/>
          <w14:textFill>
            <w14:solidFill>
              <w14:schemeClr w14:val="tx1"/>
            </w14:solidFill>
          </w14:textFill>
        </w:rPr>
        <w:t>年硕士研究生招生考试各环节工作，本人已主动上报招生单位。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如不遵守考场规则，不服从考务工作人员管理，有违纪、作弊等行为，将按照《中华人民共和国教育法》《国家教育考试违规处理办法》（教育部令第33号）及学校相关规定接受处理。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fontKey="{5BA4121A-ED01-4B34-B2B6-D7D9B278BF55}"/>
  </w:font>
  <w:font w:name="仿宋_GB2312">
    <w:panose1 w:val="02010609030101010101"/>
    <w:charset w:val="86"/>
    <w:family w:val="modern"/>
    <w:pitch w:val="default"/>
    <w:sig w:usb0="00000001" w:usb1="080E0000" w:usb2="00000000" w:usb3="00000000" w:csb0="00040000" w:csb1="00000000"/>
    <w:embedRegular r:id="rId2" w:fontKey="{103F409B-1055-40C6-89A1-160FEED72C4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59D531E"/>
    <w:rsid w:val="302867E2"/>
    <w:rsid w:val="48CE509B"/>
    <w:rsid w:val="4A6954EC"/>
    <w:rsid w:val="4B0F2982"/>
    <w:rsid w:val="4F2E3BA8"/>
    <w:rsid w:val="50355E5F"/>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568</Words>
  <Characters>584</Characters>
  <Lines>5</Lines>
  <Paragraphs>1</Paragraphs>
  <TotalTime>1</TotalTime>
  <ScaleCrop>false</ScaleCrop>
  <LinksUpToDate>false</LinksUpToDate>
  <CharactersWithSpaces>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陈立虎</cp:lastModifiedBy>
  <dcterms:modified xsi:type="dcterms:W3CDTF">2026-03-16T08:35:33Z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2052-12.1.0.23542</vt:lpwstr>
  </property>
  <property fmtid="{D5CDD505-2E9C-101B-9397-08002B2CF9AE}" pid="4" name="KSOTemplateDocerSaveRecord">
    <vt:lpwstr>eyJoZGlkIjoiOTM0ZmIzMTI1MDhlZDY3ZWZkNTAxZTUzNjMxYWIwODYiLCJ1c2VySWQiOiIxNjQ5MjQxNjc5In0=</vt:lpwstr>
  </property>
</Properties>
</file>